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7576F833" w:rsidR="0021725F" w:rsidRDefault="00B83F26" w:rsidP="00164235">
      <w:pPr>
        <w:spacing w:after="60" w:line="276" w:lineRule="auto"/>
        <w:jc w:val="center"/>
        <w:rPr>
          <w:rFonts w:ascii="Arial" w:hAnsi="Arial" w:cs="Arial"/>
          <w:b/>
          <w:sz w:val="28"/>
          <w:szCs w:val="28"/>
        </w:rPr>
      </w:pPr>
      <w:r w:rsidRPr="008A0975">
        <w:rPr>
          <w:rFonts w:ascii="Arial" w:hAnsi="Arial" w:cs="Arial"/>
          <w:b/>
          <w:sz w:val="28"/>
          <w:szCs w:val="28"/>
        </w:rPr>
        <w:t>S</w:t>
      </w:r>
      <w:r w:rsidR="0021725F" w:rsidRPr="008A0975">
        <w:rPr>
          <w:rFonts w:ascii="Arial" w:hAnsi="Arial" w:cs="Arial"/>
          <w:b/>
          <w:sz w:val="28"/>
          <w:szCs w:val="28"/>
        </w:rPr>
        <w:t xml:space="preserve">MLOUVA O </w:t>
      </w:r>
      <w:r w:rsidR="00865AAA" w:rsidRPr="008A0975">
        <w:rPr>
          <w:rFonts w:ascii="Arial" w:hAnsi="Arial" w:cs="Arial"/>
          <w:b/>
          <w:sz w:val="28"/>
          <w:szCs w:val="28"/>
        </w:rPr>
        <w:t>DÍLO</w:t>
      </w:r>
      <w:r w:rsidR="00721C31" w:rsidRPr="008A0975">
        <w:rPr>
          <w:rFonts w:ascii="Arial" w:hAnsi="Arial" w:cs="Arial"/>
          <w:b/>
          <w:sz w:val="28"/>
          <w:szCs w:val="28"/>
        </w:rPr>
        <w:t xml:space="preserve"> NA PROVEDENÍ AUTORSKÉHO DOZORU PROJEKTANTA</w:t>
      </w:r>
    </w:p>
    <w:p w14:paraId="701CBDDA" w14:textId="038FA137" w:rsidR="008A0975" w:rsidRPr="008A0975" w:rsidRDefault="008A0975" w:rsidP="008A0975">
      <w:pPr>
        <w:spacing w:after="120"/>
        <w:jc w:val="center"/>
        <w:rPr>
          <w:rFonts w:ascii="Arial" w:hAnsi="Arial" w:cs="Arial"/>
          <w:b/>
          <w:sz w:val="28"/>
          <w:szCs w:val="28"/>
        </w:rPr>
      </w:pPr>
      <w:r>
        <w:rPr>
          <w:rFonts w:ascii="Arial" w:hAnsi="Arial" w:cs="Arial"/>
          <w:b/>
          <w:sz w:val="28"/>
          <w:szCs w:val="28"/>
        </w:rPr>
        <w:t xml:space="preserve">č. </w:t>
      </w:r>
      <w:proofErr w:type="spellStart"/>
      <w:r>
        <w:rPr>
          <w:rFonts w:ascii="Arial" w:hAnsi="Arial" w:cs="Arial"/>
          <w:b/>
          <w:sz w:val="28"/>
          <w:szCs w:val="28"/>
        </w:rPr>
        <w:t>xxxxxxxx</w:t>
      </w:r>
      <w:proofErr w:type="spellEnd"/>
    </w:p>
    <w:p w14:paraId="432300BE" w14:textId="77777777" w:rsidR="0021725F" w:rsidRPr="008A0975" w:rsidRDefault="0021725F" w:rsidP="00B83F26">
      <w:pPr>
        <w:jc w:val="center"/>
        <w:rPr>
          <w:rFonts w:ascii="Arial" w:hAnsi="Arial" w:cs="Arial"/>
          <w:bCs/>
          <w:sz w:val="22"/>
          <w:szCs w:val="22"/>
        </w:rPr>
      </w:pPr>
      <w:r w:rsidRPr="008A0975">
        <w:rPr>
          <w:rFonts w:ascii="Arial" w:hAnsi="Arial" w:cs="Arial"/>
          <w:bCs/>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650DF511" w14:textId="591B32C0" w:rsidR="00B83F26"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r w:rsidR="008A0975">
        <w:rPr>
          <w:rFonts w:ascii="Arial" w:hAnsi="Arial" w:cs="Arial"/>
          <w:sz w:val="22"/>
          <w:szCs w:val="22"/>
        </w:rPr>
        <w:t xml:space="preserve"> </w:t>
      </w:r>
      <w:r w:rsidRPr="00BB4EEA">
        <w:rPr>
          <w:rFonts w:ascii="Arial" w:hAnsi="Arial" w:cs="Arial"/>
          <w:sz w:val="22"/>
          <w:szCs w:val="22"/>
        </w:rPr>
        <w:t>(dále jen „občanský zákoník“)</w:t>
      </w:r>
    </w:p>
    <w:p w14:paraId="03A123AC" w14:textId="57E22D96" w:rsidR="008A0975" w:rsidRDefault="008A0975" w:rsidP="001A4873">
      <w:pPr>
        <w:pStyle w:val="Nzev"/>
        <w:tabs>
          <w:tab w:val="left" w:pos="4800"/>
        </w:tabs>
        <w:rPr>
          <w:rFonts w:ascii="Arial" w:hAnsi="Arial" w:cs="Arial"/>
          <w:b w:val="0"/>
          <w:bCs/>
          <w:sz w:val="22"/>
          <w:szCs w:val="22"/>
        </w:rPr>
      </w:pPr>
    </w:p>
    <w:p w14:paraId="1AFBC4DC" w14:textId="77777777" w:rsidR="008A0975" w:rsidRPr="00D53952" w:rsidRDefault="008A0975"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47BBFEF1" w:rsidR="00B83F26" w:rsidRPr="00D53952" w:rsidRDefault="00B83F26"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8A0975">
      <w:pPr>
        <w:spacing w:after="120"/>
        <w:jc w:val="both"/>
        <w:rPr>
          <w:rFonts w:ascii="Arial" w:hAnsi="Arial" w:cs="Arial"/>
          <w:b/>
          <w:snapToGrid w:val="0"/>
          <w:sz w:val="22"/>
          <w:szCs w:val="22"/>
        </w:rPr>
      </w:pPr>
      <w:r w:rsidRPr="00D53952">
        <w:rPr>
          <w:rFonts w:ascii="Arial" w:hAnsi="Arial" w:cs="Arial"/>
          <w:b/>
          <w:snapToGrid w:val="0"/>
          <w:sz w:val="22"/>
          <w:szCs w:val="22"/>
        </w:rPr>
        <w:t>1. Objednatel:</w:t>
      </w: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8A0975" w:rsidRDefault="00E6214B" w:rsidP="00FB40B2">
      <w:pPr>
        <w:pStyle w:val="Zkladntext"/>
        <w:spacing w:line="276" w:lineRule="auto"/>
        <w:ind w:left="360"/>
        <w:jc w:val="both"/>
        <w:rPr>
          <w:rFonts w:ascii="Arial" w:hAnsi="Arial" w:cs="Arial"/>
          <w:b w:val="0"/>
          <w:bCs/>
          <w:i/>
          <w:sz w:val="22"/>
          <w:szCs w:val="22"/>
        </w:rPr>
      </w:pPr>
      <w:r w:rsidRPr="008A0975">
        <w:rPr>
          <w:rFonts w:ascii="Arial" w:hAnsi="Arial" w:cs="Arial"/>
          <w:b w:val="0"/>
          <w:bCs/>
          <w:sz w:val="22"/>
          <w:szCs w:val="22"/>
        </w:rPr>
        <w:t>Sídlo: Husinecká 1024/</w:t>
      </w:r>
      <w:proofErr w:type="gramStart"/>
      <w:r w:rsidRPr="008A0975">
        <w:rPr>
          <w:rFonts w:ascii="Arial" w:hAnsi="Arial" w:cs="Arial"/>
          <w:b w:val="0"/>
          <w:bCs/>
          <w:sz w:val="22"/>
          <w:szCs w:val="22"/>
        </w:rPr>
        <w:t>11a</w:t>
      </w:r>
      <w:proofErr w:type="gramEnd"/>
      <w:r w:rsidRPr="008A0975">
        <w:rPr>
          <w:rFonts w:ascii="Arial" w:hAnsi="Arial" w:cs="Arial"/>
          <w:b w:val="0"/>
          <w:bCs/>
          <w:sz w:val="22"/>
          <w:szCs w:val="22"/>
        </w:rPr>
        <w:t>, 130 00 Praha 3</w:t>
      </w:r>
    </w:p>
    <w:p w14:paraId="0092A4DE" w14:textId="3890C626"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8A0975">
        <w:rPr>
          <w:rFonts w:ascii="Arial" w:hAnsi="Arial" w:cs="Arial"/>
          <w:sz w:val="22"/>
          <w:szCs w:val="22"/>
        </w:rPr>
        <w:t>pro Liberecký kraj</w:t>
      </w:r>
    </w:p>
    <w:p w14:paraId="6AEDA3A6" w14:textId="47C536F3" w:rsidR="00E6214B" w:rsidRDefault="00FB40B2" w:rsidP="008A0975">
      <w:pPr>
        <w:pStyle w:val="Zkladntext"/>
        <w:spacing w:line="276" w:lineRule="auto"/>
        <w:ind w:firstLine="360"/>
        <w:jc w:val="both"/>
        <w:rPr>
          <w:rFonts w:ascii="Arial" w:hAnsi="Arial" w:cs="Arial"/>
          <w:b w:val="0"/>
          <w:bCs/>
          <w:sz w:val="22"/>
          <w:szCs w:val="22"/>
          <w:highlight w:val="yellow"/>
          <w:lang w:val="en-US"/>
        </w:rPr>
      </w:pPr>
      <w:r w:rsidRPr="00D53952">
        <w:rPr>
          <w:rFonts w:ascii="Arial" w:hAnsi="Arial" w:cs="Arial"/>
          <w:sz w:val="22"/>
          <w:szCs w:val="22"/>
        </w:rPr>
        <w:t xml:space="preserve">Pobočka </w:t>
      </w:r>
      <w:r w:rsidR="008A0975">
        <w:rPr>
          <w:rFonts w:ascii="Arial" w:hAnsi="Arial" w:cs="Arial"/>
          <w:sz w:val="22"/>
          <w:szCs w:val="22"/>
        </w:rPr>
        <w:t>Liberec</w:t>
      </w:r>
    </w:p>
    <w:p w14:paraId="14CB9A5D" w14:textId="188133F6" w:rsidR="00FB40B2" w:rsidRPr="00D53952" w:rsidRDefault="00E6214B" w:rsidP="008A0975">
      <w:pPr>
        <w:pStyle w:val="Zkladntext"/>
        <w:spacing w:line="276" w:lineRule="auto"/>
        <w:ind w:firstLine="360"/>
        <w:jc w:val="both"/>
        <w:rPr>
          <w:rFonts w:ascii="Arial" w:hAnsi="Arial" w:cs="Arial"/>
          <w:b w:val="0"/>
          <w:i/>
          <w:sz w:val="22"/>
          <w:szCs w:val="22"/>
        </w:rPr>
      </w:pPr>
      <w:r>
        <w:rPr>
          <w:rFonts w:ascii="Arial" w:hAnsi="Arial" w:cs="Arial"/>
          <w:b w:val="0"/>
          <w:sz w:val="22"/>
          <w:szCs w:val="22"/>
        </w:rPr>
        <w:t>Adresa:</w:t>
      </w:r>
      <w:r w:rsidR="008A0975">
        <w:rPr>
          <w:rFonts w:ascii="Arial" w:hAnsi="Arial" w:cs="Arial"/>
          <w:b w:val="0"/>
          <w:sz w:val="22"/>
          <w:szCs w:val="22"/>
        </w:rPr>
        <w:t xml:space="preserve"> U Nisy 745/</w:t>
      </w:r>
      <w:proofErr w:type="gramStart"/>
      <w:r w:rsidR="008A0975">
        <w:rPr>
          <w:rFonts w:ascii="Arial" w:hAnsi="Arial" w:cs="Arial"/>
          <w:b w:val="0"/>
          <w:sz w:val="22"/>
          <w:szCs w:val="22"/>
        </w:rPr>
        <w:t>6a</w:t>
      </w:r>
      <w:proofErr w:type="gramEnd"/>
      <w:r w:rsidR="008A0975">
        <w:rPr>
          <w:rFonts w:ascii="Arial" w:hAnsi="Arial" w:cs="Arial"/>
          <w:b w:val="0"/>
          <w:sz w:val="22"/>
          <w:szCs w:val="22"/>
        </w:rPr>
        <w:t>, 460 57 Liberec</w:t>
      </w:r>
    </w:p>
    <w:p w14:paraId="4AC12AA2" w14:textId="77777777" w:rsidR="008A0975"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8A0975">
        <w:rPr>
          <w:rFonts w:ascii="Arial" w:hAnsi="Arial" w:cs="Arial"/>
          <w:sz w:val="22"/>
          <w:szCs w:val="22"/>
        </w:rPr>
        <w:t>Ing. Tomášem Mačkem,</w:t>
      </w:r>
    </w:p>
    <w:p w14:paraId="61EDA0B9" w14:textId="1D4FEF64" w:rsidR="00FB40B2" w:rsidRPr="00D53952" w:rsidRDefault="008A0975" w:rsidP="008A0975">
      <w:pPr>
        <w:pStyle w:val="Bezmezer"/>
        <w:tabs>
          <w:tab w:val="left" w:pos="4536"/>
        </w:tabs>
        <w:spacing w:after="120"/>
        <w:ind w:left="4536" w:hanging="4536"/>
        <w:rPr>
          <w:rFonts w:ascii="Arial" w:hAnsi="Arial" w:cs="Arial"/>
          <w:color w:val="FF0000"/>
          <w:sz w:val="22"/>
          <w:szCs w:val="22"/>
        </w:rPr>
      </w:pPr>
      <w:r>
        <w:rPr>
          <w:rFonts w:ascii="Arial" w:hAnsi="Arial" w:cs="Arial"/>
          <w:sz w:val="22"/>
          <w:szCs w:val="22"/>
        </w:rPr>
        <w:tab/>
        <w:t>vedoucím Pobočky Liberec</w:t>
      </w:r>
    </w:p>
    <w:p w14:paraId="743BD4B9" w14:textId="571F9E55" w:rsidR="00FB40B2" w:rsidRPr="00D53952" w:rsidRDefault="00FB40B2" w:rsidP="008A0975">
      <w:pPr>
        <w:pStyle w:val="Bezmezer"/>
        <w:tabs>
          <w:tab w:val="left" w:pos="4536"/>
        </w:tabs>
        <w:spacing w:after="60"/>
        <w:ind w:left="4536" w:hanging="4536"/>
        <w:rPr>
          <w:rFonts w:ascii="Arial" w:hAnsi="Arial" w:cs="Arial"/>
          <w:sz w:val="22"/>
          <w:szCs w:val="22"/>
        </w:rPr>
      </w:pPr>
      <w:r w:rsidRPr="00D53952">
        <w:rPr>
          <w:rFonts w:ascii="Arial" w:hAnsi="Arial" w:cs="Arial"/>
          <w:sz w:val="22"/>
          <w:szCs w:val="22"/>
        </w:rPr>
        <w:t xml:space="preserve">      ve smluvních záležitostech oprávněn:</w:t>
      </w:r>
      <w:r w:rsidRPr="00D53952">
        <w:rPr>
          <w:rFonts w:ascii="Arial" w:hAnsi="Arial" w:cs="Arial"/>
          <w:sz w:val="22"/>
          <w:szCs w:val="22"/>
        </w:rPr>
        <w:tab/>
      </w:r>
      <w:r w:rsidR="008A0975">
        <w:rPr>
          <w:rFonts w:ascii="Arial" w:hAnsi="Arial" w:cs="Arial"/>
          <w:sz w:val="22"/>
          <w:szCs w:val="22"/>
        </w:rPr>
        <w:t>Ing. Tomáš Maček, vedoucí Pobočky Liberec</w:t>
      </w:r>
    </w:p>
    <w:p w14:paraId="365CBAF0" w14:textId="7309F6CC" w:rsidR="008A0975" w:rsidRPr="00D53952" w:rsidRDefault="00FB40B2" w:rsidP="008A0975">
      <w:pPr>
        <w:pStyle w:val="Bezmezer"/>
        <w:tabs>
          <w:tab w:val="left" w:pos="4536"/>
        </w:tabs>
        <w:spacing w:after="60"/>
        <w:ind w:left="4530" w:hanging="4530"/>
        <w:rPr>
          <w:rFonts w:ascii="Arial" w:hAnsi="Arial" w:cs="Arial"/>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w:t>
      </w:r>
      <w:r w:rsidRPr="00D53952">
        <w:rPr>
          <w:rFonts w:ascii="Arial" w:hAnsi="Arial" w:cs="Arial"/>
          <w:snapToGrid w:val="0"/>
          <w:sz w:val="22"/>
          <w:szCs w:val="22"/>
        </w:rPr>
        <w:tab/>
      </w:r>
      <w:r w:rsidR="008A0975">
        <w:rPr>
          <w:rFonts w:ascii="Arial" w:hAnsi="Arial" w:cs="Arial"/>
          <w:snapToGrid w:val="0"/>
          <w:sz w:val="22"/>
          <w:szCs w:val="22"/>
        </w:rPr>
        <w:t>Ing. Petr Skalický</w:t>
      </w:r>
    </w:p>
    <w:p w14:paraId="23C4E2AB" w14:textId="07FC2D0B" w:rsidR="00FB40B2" w:rsidRPr="00D53952" w:rsidRDefault="00C26315" w:rsidP="00C26315">
      <w:pPr>
        <w:pStyle w:val="Bezmezer"/>
        <w:tabs>
          <w:tab w:val="left" w:pos="4536"/>
        </w:tabs>
        <w:spacing w:after="60"/>
        <w:ind w:left="4530" w:hanging="4530"/>
        <w:rPr>
          <w:rFonts w:ascii="Arial" w:hAnsi="Arial" w:cs="Arial"/>
          <w:sz w:val="22"/>
          <w:szCs w:val="22"/>
        </w:rPr>
      </w:pPr>
      <w:r>
        <w:rPr>
          <w:rFonts w:ascii="Arial" w:hAnsi="Arial" w:cs="Arial"/>
          <w:sz w:val="22"/>
          <w:szCs w:val="22"/>
        </w:rPr>
        <w:t xml:space="preserve">      </w:t>
      </w:r>
      <w:r w:rsidR="00FB40B2" w:rsidRPr="00D53952">
        <w:rPr>
          <w:rFonts w:ascii="Arial" w:hAnsi="Arial" w:cs="Arial"/>
          <w:sz w:val="22"/>
          <w:szCs w:val="22"/>
        </w:rPr>
        <w:t>Tel.:</w:t>
      </w:r>
      <w:r w:rsidR="00FB40B2" w:rsidRPr="00D53952">
        <w:rPr>
          <w:rFonts w:ascii="Arial" w:hAnsi="Arial" w:cs="Arial"/>
          <w:sz w:val="22"/>
          <w:szCs w:val="22"/>
        </w:rPr>
        <w:tab/>
        <w:t>+420</w:t>
      </w:r>
    </w:p>
    <w:p w14:paraId="533873BD" w14:textId="3FC49A48" w:rsidR="00FB40B2" w:rsidRPr="00D53952" w:rsidRDefault="00FB40B2" w:rsidP="008A0975">
      <w:pPr>
        <w:pStyle w:val="Bezmezer"/>
        <w:tabs>
          <w:tab w:val="left" w:pos="4536"/>
        </w:tabs>
        <w:spacing w:after="60"/>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Pr="00C26315">
        <w:rPr>
          <w:rFonts w:ascii="Arial" w:hAnsi="Arial" w:cs="Arial"/>
          <w:sz w:val="22"/>
          <w:szCs w:val="22"/>
        </w:rPr>
        <w:t>@</w:t>
      </w:r>
      <w:r w:rsidRPr="00D53952">
        <w:rPr>
          <w:rFonts w:ascii="Arial" w:hAnsi="Arial" w:cs="Arial"/>
          <w:sz w:val="22"/>
          <w:szCs w:val="22"/>
        </w:rPr>
        <w:t>spucr.cz</w:t>
      </w:r>
    </w:p>
    <w:p w14:paraId="37BD0DA6" w14:textId="77777777" w:rsidR="00FB40B2" w:rsidRPr="00D53952" w:rsidRDefault="00FB40B2" w:rsidP="008A0975">
      <w:pPr>
        <w:pStyle w:val="Bezmezer"/>
        <w:tabs>
          <w:tab w:val="left" w:pos="4536"/>
        </w:tabs>
        <w:spacing w:after="60"/>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0DEAA7BD" w:rsidR="00FB40B2" w:rsidRPr="00D53952" w:rsidRDefault="00FB40B2" w:rsidP="008A0975">
      <w:pPr>
        <w:pStyle w:val="Bezmezer"/>
        <w:tabs>
          <w:tab w:val="left" w:pos="4536"/>
        </w:tabs>
        <w:spacing w:after="60"/>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ČNB</w:t>
      </w:r>
    </w:p>
    <w:p w14:paraId="1B739838" w14:textId="77777777" w:rsidR="00FB40B2" w:rsidRPr="00D53952" w:rsidRDefault="00FB40B2" w:rsidP="008A0975">
      <w:pPr>
        <w:pStyle w:val="Bezmezer"/>
        <w:tabs>
          <w:tab w:val="left" w:pos="4536"/>
        </w:tabs>
        <w:spacing w:after="60"/>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56BBFD65" w:rsidR="00FB40B2" w:rsidRPr="00D53952" w:rsidRDefault="00FB40B2" w:rsidP="008A0975">
      <w:pPr>
        <w:pStyle w:val="Bezmezer"/>
        <w:tabs>
          <w:tab w:val="left" w:pos="4536"/>
        </w:tabs>
        <w:spacing w:after="60"/>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01312774</w:t>
      </w:r>
    </w:p>
    <w:p w14:paraId="6E8498DA" w14:textId="3168D0B6" w:rsidR="00B83F26" w:rsidRPr="00D53952" w:rsidRDefault="00FB40B2" w:rsidP="00760545">
      <w:pPr>
        <w:pStyle w:val="Bezmezer"/>
        <w:tabs>
          <w:tab w:val="left" w:pos="4536"/>
        </w:tabs>
        <w:spacing w:after="120"/>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FE8C5A6" w14:textId="77777777" w:rsidR="00B83F26" w:rsidRPr="00D53952" w:rsidRDefault="00B83F26" w:rsidP="008A0975">
      <w:pPr>
        <w:pStyle w:val="Zkladntext2"/>
        <w:spacing w:after="60"/>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8A0975">
      <w:pPr>
        <w:spacing w:after="60"/>
        <w:rPr>
          <w:rFonts w:ascii="Arial" w:hAnsi="Arial" w:cs="Arial"/>
          <w:sz w:val="22"/>
          <w:szCs w:val="22"/>
        </w:rPr>
      </w:pPr>
    </w:p>
    <w:p w14:paraId="6BAAAFBE" w14:textId="609698ED" w:rsidR="00B83F26" w:rsidRPr="00D53952" w:rsidRDefault="00B83F26" w:rsidP="00B83F26">
      <w:pPr>
        <w:pStyle w:val="Zkladntext"/>
        <w:spacing w:line="240" w:lineRule="auto"/>
        <w:rPr>
          <w:rFonts w:ascii="Arial" w:hAnsi="Arial" w:cs="Arial"/>
          <w:bCs/>
          <w:sz w:val="22"/>
          <w:szCs w:val="22"/>
        </w:rPr>
      </w:pPr>
    </w:p>
    <w:p w14:paraId="0CC46234" w14:textId="0C75A2C1" w:rsidR="00E6214B" w:rsidRPr="00FE0CA9" w:rsidRDefault="00B83F26" w:rsidP="00FE0CA9">
      <w:pPr>
        <w:spacing w:after="120"/>
        <w:jc w:val="both"/>
        <w:rPr>
          <w:rFonts w:ascii="Arial" w:hAnsi="Arial" w:cs="Arial"/>
          <w:b/>
          <w:snapToGrid w:val="0"/>
          <w:sz w:val="22"/>
          <w:szCs w:val="22"/>
        </w:rPr>
      </w:pPr>
      <w:r w:rsidRPr="00FE0CA9">
        <w:rPr>
          <w:rFonts w:ascii="Arial" w:hAnsi="Arial" w:cs="Arial"/>
          <w:b/>
          <w:snapToGrid w:val="0"/>
          <w:sz w:val="22"/>
          <w:szCs w:val="22"/>
        </w:rPr>
        <w:t xml:space="preserve">2. Zhotovitel: </w:t>
      </w:r>
    </w:p>
    <w:p w14:paraId="3E419F98" w14:textId="3E726E9D" w:rsidR="00B83F26" w:rsidRPr="00FE0CA9" w:rsidRDefault="00FE0CA9" w:rsidP="00FE0CA9">
      <w:pPr>
        <w:pStyle w:val="Bezmezer"/>
        <w:tabs>
          <w:tab w:val="left" w:pos="4536"/>
        </w:tabs>
        <w:spacing w:after="60"/>
        <w:rPr>
          <w:rFonts w:ascii="Arial" w:hAnsi="Arial" w:cs="Arial"/>
          <w:bCs/>
          <w:sz w:val="22"/>
          <w:szCs w:val="22"/>
        </w:rPr>
      </w:pPr>
      <w:r>
        <w:rPr>
          <w:rFonts w:ascii="Arial" w:hAnsi="Arial" w:cs="Arial"/>
          <w:bCs/>
          <w:sz w:val="22"/>
          <w:szCs w:val="22"/>
        </w:rPr>
        <w:t>Název</w:t>
      </w:r>
      <w:r w:rsidR="002B171C" w:rsidRPr="00FE0CA9">
        <w:rPr>
          <w:rFonts w:ascii="Arial" w:hAnsi="Arial" w:cs="Arial"/>
          <w:bCs/>
          <w:sz w:val="22"/>
          <w:szCs w:val="22"/>
        </w:rPr>
        <w:t>:</w:t>
      </w:r>
      <w:r>
        <w:rPr>
          <w:rFonts w:ascii="Arial" w:hAnsi="Arial" w:cs="Arial"/>
          <w:bCs/>
          <w:sz w:val="22"/>
          <w:szCs w:val="22"/>
        </w:rPr>
        <w:tab/>
      </w:r>
      <w:r w:rsidRPr="00FE0CA9">
        <w:rPr>
          <w:rFonts w:ascii="Arial" w:hAnsi="Arial" w:cs="Arial"/>
          <w:bCs/>
          <w:sz w:val="22"/>
          <w:szCs w:val="22"/>
          <w:highlight w:val="yellow"/>
        </w:rPr>
        <w:t>[DOPLNIT]</w:t>
      </w:r>
    </w:p>
    <w:p w14:paraId="76945CF0" w14:textId="0BB188A4" w:rsidR="007C5C7F" w:rsidRPr="00D53952" w:rsidRDefault="00B83F26" w:rsidP="00FE0CA9">
      <w:pPr>
        <w:pStyle w:val="Bezmezer"/>
        <w:tabs>
          <w:tab w:val="left" w:pos="4536"/>
        </w:tabs>
        <w:spacing w:after="60"/>
        <w:rPr>
          <w:rFonts w:ascii="Arial" w:hAnsi="Arial" w:cs="Arial"/>
          <w:bCs/>
          <w:sz w:val="22"/>
          <w:szCs w:val="22"/>
        </w:rPr>
      </w:pPr>
      <w:r w:rsidRPr="00D53952">
        <w:rPr>
          <w:rFonts w:ascii="Arial" w:hAnsi="Arial" w:cs="Arial"/>
          <w:bCs/>
          <w:sz w:val="22"/>
          <w:szCs w:val="22"/>
        </w:rPr>
        <w:t>Sídlo:</w:t>
      </w:r>
      <w:r w:rsidR="00FE0CA9">
        <w:rPr>
          <w:rFonts w:ascii="Arial" w:hAnsi="Arial" w:cs="Arial"/>
          <w:bCs/>
          <w:sz w:val="22"/>
          <w:szCs w:val="22"/>
        </w:rPr>
        <w:tab/>
      </w:r>
      <w:r w:rsidR="00EF315E" w:rsidRPr="00FE0CA9">
        <w:rPr>
          <w:rFonts w:ascii="Arial" w:hAnsi="Arial" w:cs="Arial"/>
          <w:bCs/>
          <w:sz w:val="22"/>
          <w:szCs w:val="22"/>
          <w:highlight w:val="yellow"/>
        </w:rPr>
        <w:t>[DOPLNIT]</w:t>
      </w:r>
    </w:p>
    <w:p w14:paraId="34BE5168" w14:textId="1617F575" w:rsidR="00B83F26" w:rsidRPr="00D53952" w:rsidRDefault="007C5C7F" w:rsidP="00FE0CA9">
      <w:pPr>
        <w:pStyle w:val="Bezmezer"/>
        <w:tabs>
          <w:tab w:val="left" w:pos="4536"/>
        </w:tabs>
        <w:spacing w:after="60"/>
        <w:rPr>
          <w:rFonts w:ascii="Arial" w:hAnsi="Arial" w:cs="Arial"/>
          <w:bCs/>
          <w:sz w:val="22"/>
          <w:szCs w:val="22"/>
        </w:rPr>
      </w:pPr>
      <w:r w:rsidRPr="00D53952">
        <w:rPr>
          <w:rFonts w:ascii="Arial" w:hAnsi="Arial" w:cs="Arial"/>
          <w:bCs/>
          <w:sz w:val="22"/>
          <w:szCs w:val="22"/>
        </w:rPr>
        <w:t>Zápis v obchodním (živnostenském) rejstříku:</w:t>
      </w:r>
      <w:r w:rsidR="00FE0CA9">
        <w:rPr>
          <w:rFonts w:ascii="Arial" w:hAnsi="Arial" w:cs="Arial"/>
          <w:bCs/>
          <w:sz w:val="22"/>
          <w:szCs w:val="22"/>
        </w:rPr>
        <w:tab/>
      </w:r>
      <w:r w:rsidR="00EF315E" w:rsidRPr="00FE0CA9">
        <w:rPr>
          <w:rFonts w:ascii="Arial" w:hAnsi="Arial" w:cs="Arial"/>
          <w:bCs/>
          <w:sz w:val="22"/>
          <w:szCs w:val="22"/>
          <w:highlight w:val="yellow"/>
        </w:rPr>
        <w:t>[DOPLNIT]</w:t>
      </w:r>
    </w:p>
    <w:p w14:paraId="0445E41E" w14:textId="2561B2A9" w:rsidR="00B83F26" w:rsidRPr="00FE0CA9" w:rsidRDefault="00B83F26" w:rsidP="00FE0CA9">
      <w:pPr>
        <w:pStyle w:val="Bezmezer"/>
        <w:tabs>
          <w:tab w:val="left" w:pos="4536"/>
        </w:tabs>
        <w:spacing w:after="60"/>
        <w:rPr>
          <w:rFonts w:ascii="Arial" w:hAnsi="Arial" w:cs="Arial"/>
          <w:bCs/>
          <w:sz w:val="22"/>
          <w:szCs w:val="22"/>
        </w:rPr>
      </w:pPr>
      <w:r w:rsidRPr="00FE0CA9">
        <w:rPr>
          <w:rFonts w:ascii="Arial" w:hAnsi="Arial" w:cs="Arial"/>
          <w:bCs/>
          <w:sz w:val="22"/>
          <w:szCs w:val="22"/>
        </w:rPr>
        <w:t>Zastoupen ve věcech smluvních:</w:t>
      </w:r>
      <w:r w:rsidR="00FE0CA9">
        <w:rPr>
          <w:rFonts w:ascii="Arial" w:hAnsi="Arial" w:cs="Arial"/>
          <w:bCs/>
          <w:sz w:val="22"/>
          <w:szCs w:val="22"/>
        </w:rPr>
        <w:tab/>
      </w:r>
      <w:r w:rsidR="00EF315E" w:rsidRPr="00FE0CA9">
        <w:rPr>
          <w:rFonts w:ascii="Arial" w:hAnsi="Arial" w:cs="Arial"/>
          <w:bCs/>
          <w:sz w:val="22"/>
          <w:szCs w:val="22"/>
          <w:highlight w:val="yellow"/>
        </w:rPr>
        <w:t>[DOPLNIT]</w:t>
      </w:r>
    </w:p>
    <w:p w14:paraId="084D0481" w14:textId="2BA17249" w:rsidR="00B83F26" w:rsidRPr="00FE0CA9" w:rsidRDefault="00B83F26" w:rsidP="00FE0CA9">
      <w:pPr>
        <w:pStyle w:val="Bezmezer"/>
        <w:tabs>
          <w:tab w:val="left" w:pos="4536"/>
        </w:tabs>
        <w:spacing w:after="60"/>
        <w:rPr>
          <w:rFonts w:ascii="Arial" w:hAnsi="Arial" w:cs="Arial"/>
          <w:bCs/>
          <w:sz w:val="22"/>
          <w:szCs w:val="22"/>
        </w:rPr>
      </w:pPr>
      <w:r w:rsidRPr="00FE0CA9">
        <w:rPr>
          <w:rFonts w:ascii="Arial" w:hAnsi="Arial" w:cs="Arial"/>
          <w:bCs/>
          <w:sz w:val="22"/>
          <w:szCs w:val="22"/>
        </w:rPr>
        <w:t>Zastoupen ve věcech technických:</w:t>
      </w:r>
      <w:r w:rsidR="00FE0CA9">
        <w:rPr>
          <w:rFonts w:ascii="Arial" w:hAnsi="Arial" w:cs="Arial"/>
          <w:bCs/>
          <w:sz w:val="22"/>
          <w:szCs w:val="22"/>
        </w:rPr>
        <w:tab/>
      </w:r>
      <w:r w:rsidR="00EF315E" w:rsidRPr="00FE0CA9">
        <w:rPr>
          <w:rFonts w:ascii="Arial" w:hAnsi="Arial" w:cs="Arial"/>
          <w:bCs/>
          <w:sz w:val="22"/>
          <w:szCs w:val="22"/>
          <w:highlight w:val="yellow"/>
        </w:rPr>
        <w:t>[DOPLNIT]</w:t>
      </w:r>
    </w:p>
    <w:p w14:paraId="0DB285C9" w14:textId="76DEF62F" w:rsidR="00B83F26" w:rsidRPr="00D53952" w:rsidRDefault="00B83F26" w:rsidP="00FE0CA9">
      <w:pPr>
        <w:pStyle w:val="Bezmezer"/>
        <w:tabs>
          <w:tab w:val="left" w:pos="4536"/>
        </w:tabs>
        <w:spacing w:after="60"/>
        <w:rPr>
          <w:rFonts w:ascii="Arial" w:hAnsi="Arial" w:cs="Arial"/>
          <w:bCs/>
          <w:sz w:val="22"/>
          <w:szCs w:val="22"/>
        </w:rPr>
      </w:pPr>
      <w:r w:rsidRPr="00D53952">
        <w:rPr>
          <w:rFonts w:ascii="Arial" w:hAnsi="Arial" w:cs="Arial"/>
          <w:bCs/>
          <w:sz w:val="22"/>
          <w:szCs w:val="22"/>
        </w:rPr>
        <w:t>Bankovní spojení:</w:t>
      </w:r>
      <w:r w:rsidRPr="00D53952">
        <w:rPr>
          <w:rFonts w:ascii="Arial" w:hAnsi="Arial" w:cs="Arial"/>
          <w:bCs/>
          <w:sz w:val="22"/>
          <w:szCs w:val="22"/>
        </w:rPr>
        <w:tab/>
      </w:r>
      <w:r w:rsidR="00006EE5" w:rsidRPr="00FE0CA9">
        <w:rPr>
          <w:rFonts w:ascii="Arial" w:hAnsi="Arial" w:cs="Arial"/>
          <w:bCs/>
          <w:sz w:val="22"/>
          <w:szCs w:val="22"/>
          <w:highlight w:val="yellow"/>
        </w:rPr>
        <w:t>[DOPLNIT]</w:t>
      </w:r>
    </w:p>
    <w:p w14:paraId="14C316FC" w14:textId="0ED91A7A" w:rsidR="00B83F26" w:rsidRPr="00D53952" w:rsidRDefault="00B83F26" w:rsidP="00FE0CA9">
      <w:pPr>
        <w:pStyle w:val="Bezmezer"/>
        <w:tabs>
          <w:tab w:val="left" w:pos="4536"/>
        </w:tabs>
        <w:spacing w:after="60"/>
        <w:rPr>
          <w:rFonts w:ascii="Arial" w:hAnsi="Arial" w:cs="Arial"/>
          <w:bCs/>
          <w:sz w:val="22"/>
          <w:szCs w:val="22"/>
        </w:rPr>
      </w:pPr>
      <w:r w:rsidRPr="00D53952">
        <w:rPr>
          <w:rFonts w:ascii="Arial" w:hAnsi="Arial" w:cs="Arial"/>
          <w:bCs/>
          <w:sz w:val="22"/>
          <w:szCs w:val="22"/>
        </w:rPr>
        <w:t>Číslo účtu:</w:t>
      </w:r>
      <w:r w:rsidRPr="00D53952">
        <w:rPr>
          <w:rFonts w:ascii="Arial" w:hAnsi="Arial" w:cs="Arial"/>
          <w:bCs/>
          <w:sz w:val="22"/>
          <w:szCs w:val="22"/>
        </w:rPr>
        <w:tab/>
      </w:r>
      <w:r w:rsidR="00006EE5" w:rsidRPr="00FE0CA9">
        <w:rPr>
          <w:rFonts w:ascii="Arial" w:hAnsi="Arial" w:cs="Arial"/>
          <w:bCs/>
          <w:sz w:val="22"/>
          <w:szCs w:val="22"/>
          <w:highlight w:val="yellow"/>
        </w:rPr>
        <w:t>[DOPLNIT]</w:t>
      </w:r>
    </w:p>
    <w:p w14:paraId="1B558669" w14:textId="1A4AAC70" w:rsidR="00B83F26" w:rsidRPr="00D53952" w:rsidRDefault="00B83F26" w:rsidP="00FE0CA9">
      <w:pPr>
        <w:pStyle w:val="Bezmezer"/>
        <w:tabs>
          <w:tab w:val="left" w:pos="4536"/>
        </w:tabs>
        <w:spacing w:after="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w:t>
      </w:r>
      <w:r w:rsidRPr="00D53952">
        <w:rPr>
          <w:rFonts w:ascii="Arial" w:hAnsi="Arial" w:cs="Arial"/>
          <w:bCs/>
          <w:sz w:val="22"/>
          <w:szCs w:val="22"/>
        </w:rPr>
        <w:tab/>
      </w:r>
      <w:r w:rsidR="00006EE5" w:rsidRPr="00FE0CA9">
        <w:rPr>
          <w:rFonts w:ascii="Arial" w:hAnsi="Arial" w:cs="Arial"/>
          <w:bCs/>
          <w:sz w:val="22"/>
          <w:szCs w:val="22"/>
          <w:highlight w:val="yellow"/>
        </w:rPr>
        <w:t>[DOPLNIT]</w:t>
      </w:r>
      <w:r w:rsidR="002B171C" w:rsidRPr="00FE0CA9">
        <w:rPr>
          <w:rFonts w:ascii="Arial" w:hAnsi="Arial" w:cs="Arial"/>
          <w:bCs/>
          <w:sz w:val="22"/>
          <w:szCs w:val="22"/>
        </w:rPr>
        <w:t xml:space="preserve"> je/není plátcem DPH</w:t>
      </w:r>
    </w:p>
    <w:p w14:paraId="3B121AD9" w14:textId="4DE9F9A2" w:rsidR="00B83F26" w:rsidRPr="00D53952" w:rsidRDefault="00B83F26" w:rsidP="00FE0CA9">
      <w:pPr>
        <w:pStyle w:val="Bezmezer"/>
        <w:tabs>
          <w:tab w:val="left" w:pos="4536"/>
        </w:tabs>
        <w:spacing w:after="60"/>
        <w:rPr>
          <w:rFonts w:ascii="Arial" w:hAnsi="Arial" w:cs="Arial"/>
          <w:bCs/>
          <w:sz w:val="22"/>
          <w:szCs w:val="22"/>
        </w:rPr>
      </w:pPr>
      <w:bookmarkStart w:id="0" w:name="_Hlk98225561"/>
      <w:r w:rsidRPr="00D53952">
        <w:rPr>
          <w:rFonts w:ascii="Arial" w:hAnsi="Arial" w:cs="Arial"/>
          <w:bCs/>
          <w:sz w:val="22"/>
          <w:szCs w:val="22"/>
        </w:rPr>
        <w:t>Tel / Fax</w:t>
      </w:r>
      <w:r w:rsidR="00FE0CA9">
        <w:rPr>
          <w:rFonts w:ascii="Arial" w:hAnsi="Arial" w:cs="Arial"/>
          <w:bCs/>
          <w:sz w:val="22"/>
          <w:szCs w:val="22"/>
        </w:rPr>
        <w:t>:</w:t>
      </w:r>
      <w:r w:rsidRPr="00D53952">
        <w:rPr>
          <w:rFonts w:ascii="Arial" w:hAnsi="Arial" w:cs="Arial"/>
          <w:bCs/>
          <w:sz w:val="22"/>
          <w:szCs w:val="22"/>
        </w:rPr>
        <w:tab/>
      </w:r>
      <w:r w:rsidR="00006EE5" w:rsidRPr="00FE0CA9">
        <w:rPr>
          <w:rFonts w:ascii="Arial" w:hAnsi="Arial" w:cs="Arial"/>
          <w:bCs/>
          <w:sz w:val="22"/>
          <w:szCs w:val="22"/>
          <w:highlight w:val="yellow"/>
        </w:rPr>
        <w:t>[DOPLNIT]</w:t>
      </w:r>
    </w:p>
    <w:p w14:paraId="409CD338" w14:textId="379EBE85" w:rsidR="00E75F8D" w:rsidRPr="00D53952" w:rsidRDefault="00B83F26" w:rsidP="00FE0CA9">
      <w:pPr>
        <w:pStyle w:val="Bezmezer"/>
        <w:tabs>
          <w:tab w:val="left" w:pos="4536"/>
        </w:tabs>
        <w:spacing w:after="60"/>
        <w:rPr>
          <w:rFonts w:ascii="Arial" w:hAnsi="Arial" w:cs="Arial"/>
          <w:bCs/>
          <w:sz w:val="22"/>
          <w:szCs w:val="22"/>
        </w:rPr>
      </w:pPr>
      <w:r w:rsidRPr="00D53952">
        <w:rPr>
          <w:rFonts w:ascii="Arial" w:hAnsi="Arial" w:cs="Arial"/>
          <w:bCs/>
          <w:sz w:val="22"/>
          <w:szCs w:val="22"/>
        </w:rPr>
        <w:t>E-mail:</w:t>
      </w:r>
      <w:r w:rsidR="00FE0CA9">
        <w:rPr>
          <w:rFonts w:ascii="Arial" w:hAnsi="Arial" w:cs="Arial"/>
          <w:bCs/>
          <w:sz w:val="22"/>
          <w:szCs w:val="22"/>
        </w:rPr>
        <w:tab/>
      </w:r>
      <w:r w:rsidR="00006EE5" w:rsidRPr="00FE0CA9">
        <w:rPr>
          <w:rFonts w:ascii="Arial" w:hAnsi="Arial" w:cs="Arial"/>
          <w:bCs/>
          <w:sz w:val="22"/>
          <w:szCs w:val="22"/>
          <w:highlight w:val="yellow"/>
        </w:rPr>
        <w:t>[DOPLNIT]</w:t>
      </w:r>
    </w:p>
    <w:p w14:paraId="5B5FE3C2" w14:textId="206CBFF4" w:rsidR="00006EE5" w:rsidRPr="00FE0CA9" w:rsidRDefault="00E75F8D" w:rsidP="00FE0CA9">
      <w:pPr>
        <w:pStyle w:val="Bezmezer"/>
        <w:tabs>
          <w:tab w:val="left" w:pos="4536"/>
        </w:tabs>
        <w:spacing w:after="120"/>
        <w:rPr>
          <w:rFonts w:ascii="Arial" w:hAnsi="Arial" w:cs="Arial"/>
          <w:bCs/>
          <w:sz w:val="22"/>
          <w:szCs w:val="22"/>
        </w:rPr>
      </w:pPr>
      <w:r w:rsidRPr="00D53952">
        <w:rPr>
          <w:rFonts w:ascii="Arial" w:hAnsi="Arial" w:cs="Arial"/>
          <w:bCs/>
          <w:sz w:val="22"/>
          <w:szCs w:val="22"/>
        </w:rPr>
        <w:t>ID DS:</w:t>
      </w:r>
      <w:r w:rsidR="00FE0CA9">
        <w:rPr>
          <w:rFonts w:ascii="Arial" w:hAnsi="Arial" w:cs="Arial"/>
          <w:bCs/>
          <w:sz w:val="22"/>
          <w:szCs w:val="22"/>
        </w:rPr>
        <w:tab/>
      </w:r>
      <w:r w:rsidR="00006EE5" w:rsidRPr="00FE0CA9">
        <w:rPr>
          <w:rFonts w:ascii="Arial" w:hAnsi="Arial" w:cs="Arial"/>
          <w:bCs/>
          <w:sz w:val="22"/>
          <w:szCs w:val="22"/>
          <w:highlight w:val="yellow"/>
        </w:rPr>
        <w:t>[DOPLNIT]</w:t>
      </w:r>
    </w:p>
    <w:bookmarkEnd w:id="0"/>
    <w:p w14:paraId="08B17035" w14:textId="77777777" w:rsidR="00006EE5" w:rsidRPr="00D53952" w:rsidRDefault="00006EE5" w:rsidP="00934370">
      <w:pPr>
        <w:pStyle w:val="Zkladntext3"/>
        <w:tabs>
          <w:tab w:val="left" w:pos="2127"/>
          <w:tab w:val="left" w:pos="4800"/>
        </w:tabs>
        <w:spacing w:after="120"/>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5BFFB5F1" w:rsidR="00B83F26" w:rsidRPr="00D53952" w:rsidRDefault="00B83F26" w:rsidP="00EC25CD">
      <w:pPr>
        <w:tabs>
          <w:tab w:val="left" w:pos="300"/>
        </w:tabs>
        <w:spacing w:after="120"/>
        <w:jc w:val="center"/>
        <w:rPr>
          <w:rFonts w:ascii="Arial" w:hAnsi="Arial" w:cs="Arial"/>
          <w:b/>
          <w:snapToGrid w:val="0"/>
          <w:sz w:val="22"/>
          <w:szCs w:val="22"/>
          <w:u w:val="single"/>
        </w:rPr>
      </w:pPr>
      <w:r w:rsidRPr="00D53952">
        <w:rPr>
          <w:rFonts w:ascii="Arial" w:hAnsi="Arial" w:cs="Arial"/>
          <w:b/>
          <w:snapToGrid w:val="0"/>
          <w:sz w:val="22"/>
          <w:szCs w:val="22"/>
          <w:u w:val="single"/>
        </w:rPr>
        <w:t>Předmět díla</w:t>
      </w:r>
    </w:p>
    <w:p w14:paraId="4C71EAB7" w14:textId="07610B4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w:t>
      </w:r>
      <w:r w:rsidR="002B171C" w:rsidRPr="00EC25CD">
        <w:rPr>
          <w:rFonts w:ascii="Arial" w:hAnsi="Arial" w:cs="Arial"/>
          <w:bCs/>
          <w:sz w:val="22"/>
          <w:szCs w:val="22"/>
        </w:rPr>
        <w:t>tj.</w:t>
      </w:r>
      <w:r w:rsidR="00EC25CD">
        <w:rPr>
          <w:rFonts w:ascii="Arial" w:hAnsi="Arial" w:cs="Arial"/>
          <w:sz w:val="22"/>
          <w:szCs w:val="22"/>
        </w:rPr>
        <w:t> </w:t>
      </w:r>
      <w:r w:rsidRPr="00D53952">
        <w:rPr>
          <w:rFonts w:ascii="Arial" w:hAnsi="Arial" w:cs="Arial"/>
          <w:sz w:val="22"/>
          <w:szCs w:val="22"/>
        </w:rPr>
        <w:t>zhotovitele projektové dokumentace nad souladem prováděné stavby s ověřenou projektovou dokumentací.</w:t>
      </w:r>
    </w:p>
    <w:p w14:paraId="2840043D" w14:textId="23DE8B42"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stavb</w:t>
      </w:r>
      <w:r w:rsidR="000840A6">
        <w:rPr>
          <w:rFonts w:ascii="Arial" w:hAnsi="Arial" w:cs="Arial"/>
          <w:sz w:val="22"/>
          <w:szCs w:val="22"/>
        </w:rPr>
        <w:t>y</w:t>
      </w:r>
      <w:r w:rsidR="002B171C" w:rsidRPr="002B171C">
        <w:rPr>
          <w:rFonts w:ascii="Arial" w:hAnsi="Arial" w:cs="Arial"/>
          <w:sz w:val="22"/>
          <w:szCs w:val="22"/>
        </w:rPr>
        <w:t xml:space="preserve"> uveden</w:t>
      </w:r>
      <w:r w:rsidR="000840A6">
        <w:rPr>
          <w:rFonts w:ascii="Arial" w:hAnsi="Arial" w:cs="Arial"/>
          <w:sz w:val="22"/>
          <w:szCs w:val="22"/>
        </w:rPr>
        <w:t>é</w:t>
      </w:r>
      <w:r w:rsidR="002B171C" w:rsidRPr="002B171C">
        <w:rPr>
          <w:rFonts w:ascii="Arial" w:hAnsi="Arial" w:cs="Arial"/>
          <w:sz w:val="22"/>
          <w:szCs w:val="22"/>
        </w:rPr>
        <w:t xml:space="preserve">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w:t>
      </w:r>
      <w:r w:rsidR="00EC25CD">
        <w:rPr>
          <w:rFonts w:ascii="Arial" w:hAnsi="Arial" w:cs="Arial"/>
          <w:sz w:val="22"/>
          <w:szCs w:val="22"/>
        </w:rPr>
        <w:br/>
      </w:r>
      <w:r w:rsidR="002B171C" w:rsidRPr="002B171C">
        <w:rPr>
          <w:rFonts w:ascii="Arial" w:hAnsi="Arial" w:cs="Arial"/>
          <w:sz w:val="22"/>
          <w:szCs w:val="22"/>
        </w:rPr>
        <w:t>kter</w:t>
      </w:r>
      <w:r w:rsidR="000840A6">
        <w:rPr>
          <w:rFonts w:ascii="Arial" w:hAnsi="Arial" w:cs="Arial"/>
          <w:sz w:val="22"/>
          <w:szCs w:val="22"/>
        </w:rPr>
        <w:t>á</w:t>
      </w:r>
      <w:r w:rsidR="002B171C" w:rsidRPr="002B171C">
        <w:rPr>
          <w:rFonts w:ascii="Arial" w:hAnsi="Arial" w:cs="Arial"/>
          <w:sz w:val="22"/>
          <w:szCs w:val="22"/>
        </w:rPr>
        <w:t xml:space="preserve"> je realizován</w:t>
      </w:r>
      <w:r w:rsidR="000840A6">
        <w:rPr>
          <w:rFonts w:ascii="Arial" w:hAnsi="Arial" w:cs="Arial"/>
          <w:sz w:val="22"/>
          <w:szCs w:val="22"/>
        </w:rPr>
        <w:t>a</w:t>
      </w:r>
      <w:r w:rsidR="002B171C" w:rsidRPr="002B171C">
        <w:rPr>
          <w:rFonts w:ascii="Arial" w:hAnsi="Arial" w:cs="Arial"/>
          <w:sz w:val="22"/>
          <w:szCs w:val="22"/>
        </w:rPr>
        <w:t xml:space="preserve"> na základě výsledku výběrového řízení podle zákona č.</w:t>
      </w:r>
      <w:r w:rsidR="00EC25CD">
        <w:rPr>
          <w:rFonts w:ascii="Arial" w:hAnsi="Arial" w:cs="Arial"/>
          <w:sz w:val="22"/>
          <w:szCs w:val="22"/>
        </w:rPr>
        <w:t> </w:t>
      </w:r>
      <w:r w:rsidR="002B171C" w:rsidRPr="002B171C">
        <w:rPr>
          <w:rFonts w:ascii="Arial" w:hAnsi="Arial" w:cs="Arial"/>
          <w:sz w:val="22"/>
          <w:szCs w:val="22"/>
        </w:rPr>
        <w:t>134/2016</w:t>
      </w:r>
      <w:r w:rsidR="00EC25CD">
        <w:rPr>
          <w:rFonts w:ascii="Arial" w:hAnsi="Arial" w:cs="Arial"/>
          <w:sz w:val="22"/>
          <w:szCs w:val="22"/>
        </w:rPr>
        <w:t> </w:t>
      </w:r>
      <w:r w:rsidR="002B171C" w:rsidRPr="002B171C">
        <w:rPr>
          <w:rFonts w:ascii="Arial" w:hAnsi="Arial" w:cs="Arial"/>
          <w:sz w:val="22"/>
          <w:szCs w:val="22"/>
        </w:rPr>
        <w:t>Sb., o zadávání veřejných zakázek, ve znění pozdějších předpisů (dále jen</w:t>
      </w:r>
      <w:r w:rsidR="000840A6">
        <w:rPr>
          <w:rFonts w:ascii="Arial" w:hAnsi="Arial" w:cs="Arial"/>
          <w:sz w:val="22"/>
          <w:szCs w:val="22"/>
        </w:rPr>
        <w:t> </w:t>
      </w:r>
      <w:r w:rsidR="002B171C" w:rsidRPr="002B171C">
        <w:rPr>
          <w:rFonts w:ascii="Arial" w:hAnsi="Arial" w:cs="Arial"/>
          <w:sz w:val="22"/>
          <w:szCs w:val="22"/>
        </w:rPr>
        <w:t>“ZZVZ”).</w:t>
      </w: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0BBA5B17" w14:textId="649663B1" w:rsidR="00EC25CD" w:rsidRPr="00EC25CD" w:rsidRDefault="00EC25CD" w:rsidP="000840A6">
      <w:pPr>
        <w:spacing w:before="60" w:line="280" w:lineRule="atLeast"/>
        <w:ind w:left="2124" w:hanging="1273"/>
        <w:jc w:val="both"/>
        <w:rPr>
          <w:rFonts w:ascii="Arial" w:hAnsi="Arial" w:cs="Arial"/>
          <w:bCs/>
          <w:sz w:val="22"/>
          <w:szCs w:val="22"/>
          <w:lang w:val="en-US"/>
        </w:rPr>
      </w:pPr>
      <w:proofErr w:type="spellStart"/>
      <w:r w:rsidRPr="00EC25CD">
        <w:rPr>
          <w:rFonts w:ascii="Arial" w:hAnsi="Arial" w:cs="Arial"/>
          <w:bCs/>
          <w:sz w:val="22"/>
          <w:szCs w:val="22"/>
          <w:lang w:val="en-US"/>
        </w:rPr>
        <w:t>Náz</w:t>
      </w:r>
      <w:r w:rsidR="000840A6">
        <w:rPr>
          <w:rFonts w:ascii="Arial" w:hAnsi="Arial" w:cs="Arial"/>
          <w:bCs/>
          <w:sz w:val="22"/>
          <w:szCs w:val="22"/>
          <w:lang w:val="en-US"/>
        </w:rPr>
        <w:t>e</w:t>
      </w:r>
      <w:r w:rsidRPr="00EC25CD">
        <w:rPr>
          <w:rFonts w:ascii="Arial" w:hAnsi="Arial" w:cs="Arial"/>
          <w:bCs/>
          <w:sz w:val="22"/>
          <w:szCs w:val="22"/>
          <w:lang w:val="en-US"/>
        </w:rPr>
        <w:t>v</w:t>
      </w:r>
      <w:proofErr w:type="spellEnd"/>
      <w:r w:rsidRPr="00EC25CD">
        <w:rPr>
          <w:rFonts w:ascii="Arial" w:hAnsi="Arial" w:cs="Arial"/>
          <w:bCs/>
          <w:sz w:val="22"/>
          <w:szCs w:val="22"/>
          <w:lang w:val="en-US"/>
        </w:rPr>
        <w:t xml:space="preserve"> </w:t>
      </w:r>
      <w:proofErr w:type="spellStart"/>
      <w:r w:rsidRPr="00EC25CD">
        <w:rPr>
          <w:rFonts w:ascii="Arial" w:hAnsi="Arial" w:cs="Arial"/>
          <w:bCs/>
          <w:sz w:val="22"/>
          <w:szCs w:val="22"/>
          <w:lang w:val="en-US"/>
        </w:rPr>
        <w:t>stavb</w:t>
      </w:r>
      <w:r w:rsidR="000840A6">
        <w:rPr>
          <w:rFonts w:ascii="Arial" w:hAnsi="Arial" w:cs="Arial"/>
          <w:bCs/>
          <w:sz w:val="22"/>
          <w:szCs w:val="22"/>
          <w:lang w:val="en-US"/>
        </w:rPr>
        <w:t>y</w:t>
      </w:r>
      <w:proofErr w:type="spellEnd"/>
      <w:r w:rsidRPr="00EC25CD">
        <w:rPr>
          <w:rFonts w:ascii="Arial" w:hAnsi="Arial" w:cs="Arial"/>
          <w:bCs/>
          <w:sz w:val="22"/>
          <w:szCs w:val="22"/>
          <w:lang w:val="en-US"/>
        </w:rPr>
        <w:t>:</w:t>
      </w:r>
      <w:r w:rsidRPr="00EC25CD">
        <w:rPr>
          <w:rFonts w:ascii="Arial" w:hAnsi="Arial" w:cs="Arial"/>
          <w:bCs/>
          <w:sz w:val="22"/>
          <w:szCs w:val="22"/>
          <w:lang w:val="en-US"/>
        </w:rPr>
        <w:tab/>
      </w:r>
      <w:proofErr w:type="spellStart"/>
      <w:r w:rsidR="000840A6" w:rsidRPr="000840A6">
        <w:rPr>
          <w:rFonts w:ascii="Arial" w:hAnsi="Arial" w:cs="Arial"/>
          <w:bCs/>
          <w:sz w:val="22"/>
          <w:szCs w:val="22"/>
          <w:lang w:val="en-US"/>
        </w:rPr>
        <w:t>Vodohospodářské</w:t>
      </w:r>
      <w:proofErr w:type="spellEnd"/>
      <w:r w:rsidR="000840A6" w:rsidRPr="000840A6">
        <w:rPr>
          <w:rFonts w:ascii="Arial" w:hAnsi="Arial" w:cs="Arial"/>
          <w:bCs/>
          <w:sz w:val="22"/>
          <w:szCs w:val="22"/>
          <w:lang w:val="en-US"/>
        </w:rPr>
        <w:t xml:space="preserve"> </w:t>
      </w:r>
      <w:proofErr w:type="spellStart"/>
      <w:r w:rsidR="000840A6" w:rsidRPr="000840A6">
        <w:rPr>
          <w:rFonts w:ascii="Arial" w:hAnsi="Arial" w:cs="Arial"/>
          <w:bCs/>
          <w:sz w:val="22"/>
          <w:szCs w:val="22"/>
          <w:lang w:val="en-US"/>
        </w:rPr>
        <w:t>opatření</w:t>
      </w:r>
      <w:proofErr w:type="spellEnd"/>
      <w:r w:rsidR="000840A6" w:rsidRPr="000840A6">
        <w:rPr>
          <w:rFonts w:ascii="Arial" w:hAnsi="Arial" w:cs="Arial"/>
          <w:bCs/>
          <w:sz w:val="22"/>
          <w:szCs w:val="22"/>
          <w:lang w:val="en-US"/>
        </w:rPr>
        <w:t xml:space="preserve"> VO1</w:t>
      </w:r>
    </w:p>
    <w:p w14:paraId="07454AB7" w14:textId="4820A531" w:rsidR="00EC25CD" w:rsidRPr="00EC25CD" w:rsidRDefault="00EC25CD" w:rsidP="000840A6">
      <w:pPr>
        <w:spacing w:before="60" w:line="280" w:lineRule="atLeast"/>
        <w:ind w:left="2831" w:hanging="1980"/>
        <w:jc w:val="both"/>
        <w:rPr>
          <w:rFonts w:ascii="Arial" w:hAnsi="Arial" w:cs="Arial"/>
          <w:bCs/>
          <w:sz w:val="22"/>
          <w:szCs w:val="22"/>
          <w:lang w:val="en-US"/>
        </w:rPr>
      </w:pPr>
      <w:proofErr w:type="spellStart"/>
      <w:r w:rsidRPr="00EC25CD">
        <w:rPr>
          <w:rFonts w:ascii="Arial" w:hAnsi="Arial" w:cs="Arial"/>
          <w:bCs/>
          <w:sz w:val="22"/>
          <w:szCs w:val="22"/>
          <w:lang w:val="en-US"/>
        </w:rPr>
        <w:t>Místo</w:t>
      </w:r>
      <w:proofErr w:type="spellEnd"/>
      <w:r w:rsidRPr="00EC25CD">
        <w:rPr>
          <w:rFonts w:ascii="Arial" w:hAnsi="Arial" w:cs="Arial"/>
          <w:bCs/>
          <w:sz w:val="22"/>
          <w:szCs w:val="22"/>
          <w:lang w:val="en-US"/>
        </w:rPr>
        <w:t xml:space="preserve"> </w:t>
      </w:r>
      <w:proofErr w:type="spellStart"/>
      <w:r w:rsidRPr="00EC25CD">
        <w:rPr>
          <w:rFonts w:ascii="Arial" w:hAnsi="Arial" w:cs="Arial"/>
          <w:bCs/>
          <w:sz w:val="22"/>
          <w:szCs w:val="22"/>
          <w:lang w:val="en-US"/>
        </w:rPr>
        <w:t>stavby</w:t>
      </w:r>
      <w:proofErr w:type="spellEnd"/>
      <w:r w:rsidRPr="00EC25CD">
        <w:rPr>
          <w:rFonts w:ascii="Arial" w:hAnsi="Arial" w:cs="Arial"/>
          <w:bCs/>
          <w:sz w:val="22"/>
          <w:szCs w:val="22"/>
          <w:lang w:val="en-US"/>
        </w:rPr>
        <w:t>:</w:t>
      </w:r>
      <w:r w:rsidRPr="00EC25CD">
        <w:rPr>
          <w:rFonts w:ascii="Arial" w:hAnsi="Arial" w:cs="Arial"/>
          <w:bCs/>
          <w:sz w:val="22"/>
          <w:szCs w:val="22"/>
          <w:lang w:val="en-US"/>
        </w:rPr>
        <w:tab/>
      </w:r>
      <w:proofErr w:type="spellStart"/>
      <w:r w:rsidRPr="00EC25CD">
        <w:rPr>
          <w:rFonts w:ascii="Arial" w:hAnsi="Arial" w:cs="Arial"/>
          <w:bCs/>
          <w:sz w:val="22"/>
          <w:szCs w:val="22"/>
          <w:lang w:val="en-US"/>
        </w:rPr>
        <w:t>Liberecký</w:t>
      </w:r>
      <w:proofErr w:type="spellEnd"/>
      <w:r w:rsidRPr="00EC25CD">
        <w:rPr>
          <w:rFonts w:ascii="Arial" w:hAnsi="Arial" w:cs="Arial"/>
          <w:bCs/>
          <w:sz w:val="22"/>
          <w:szCs w:val="22"/>
          <w:lang w:val="en-US"/>
        </w:rPr>
        <w:t xml:space="preserve"> </w:t>
      </w:r>
      <w:proofErr w:type="spellStart"/>
      <w:r w:rsidRPr="00EC25CD">
        <w:rPr>
          <w:rFonts w:ascii="Arial" w:hAnsi="Arial" w:cs="Arial"/>
          <w:bCs/>
          <w:sz w:val="22"/>
          <w:szCs w:val="22"/>
          <w:lang w:val="en-US"/>
        </w:rPr>
        <w:t>kraj</w:t>
      </w:r>
      <w:proofErr w:type="spellEnd"/>
      <w:r w:rsidRPr="00EC25CD">
        <w:rPr>
          <w:rFonts w:ascii="Arial" w:hAnsi="Arial" w:cs="Arial"/>
          <w:bCs/>
          <w:sz w:val="22"/>
          <w:szCs w:val="22"/>
          <w:lang w:val="en-US"/>
        </w:rPr>
        <w:t xml:space="preserve">, </w:t>
      </w:r>
      <w:proofErr w:type="spellStart"/>
      <w:r w:rsidRPr="00EC25CD">
        <w:rPr>
          <w:rFonts w:ascii="Arial" w:hAnsi="Arial" w:cs="Arial"/>
          <w:bCs/>
          <w:sz w:val="22"/>
          <w:szCs w:val="22"/>
          <w:lang w:val="en-US"/>
        </w:rPr>
        <w:t>okres</w:t>
      </w:r>
      <w:proofErr w:type="spellEnd"/>
      <w:r w:rsidRPr="00EC25CD">
        <w:rPr>
          <w:rFonts w:ascii="Arial" w:hAnsi="Arial" w:cs="Arial"/>
          <w:bCs/>
          <w:sz w:val="22"/>
          <w:szCs w:val="22"/>
          <w:lang w:val="en-US"/>
        </w:rPr>
        <w:t xml:space="preserve"> </w:t>
      </w:r>
      <w:proofErr w:type="spellStart"/>
      <w:r w:rsidR="000840A6">
        <w:rPr>
          <w:rFonts w:ascii="Arial" w:hAnsi="Arial" w:cs="Arial"/>
          <w:bCs/>
          <w:sz w:val="22"/>
          <w:szCs w:val="22"/>
          <w:lang w:val="en-US"/>
        </w:rPr>
        <w:t>Jabonec</w:t>
      </w:r>
      <w:proofErr w:type="spellEnd"/>
      <w:r w:rsidR="000840A6">
        <w:rPr>
          <w:rFonts w:ascii="Arial" w:hAnsi="Arial" w:cs="Arial"/>
          <w:bCs/>
          <w:sz w:val="22"/>
          <w:szCs w:val="22"/>
          <w:lang w:val="en-US"/>
        </w:rPr>
        <w:t xml:space="preserve"> </w:t>
      </w:r>
      <w:proofErr w:type="spellStart"/>
      <w:r w:rsidR="000840A6">
        <w:rPr>
          <w:rFonts w:ascii="Arial" w:hAnsi="Arial" w:cs="Arial"/>
          <w:bCs/>
          <w:sz w:val="22"/>
          <w:szCs w:val="22"/>
          <w:lang w:val="en-US"/>
        </w:rPr>
        <w:t>nad</w:t>
      </w:r>
      <w:proofErr w:type="spellEnd"/>
      <w:r w:rsidR="000840A6">
        <w:rPr>
          <w:rFonts w:ascii="Arial" w:hAnsi="Arial" w:cs="Arial"/>
          <w:bCs/>
          <w:sz w:val="22"/>
          <w:szCs w:val="22"/>
          <w:lang w:val="en-US"/>
        </w:rPr>
        <w:t xml:space="preserve"> </w:t>
      </w:r>
      <w:proofErr w:type="spellStart"/>
      <w:r w:rsidR="000840A6">
        <w:rPr>
          <w:rFonts w:ascii="Arial" w:hAnsi="Arial" w:cs="Arial"/>
          <w:bCs/>
          <w:sz w:val="22"/>
          <w:szCs w:val="22"/>
          <w:lang w:val="en-US"/>
        </w:rPr>
        <w:t>Nisou</w:t>
      </w:r>
      <w:proofErr w:type="spellEnd"/>
      <w:r w:rsidRPr="00EC25CD">
        <w:rPr>
          <w:rFonts w:ascii="Arial" w:hAnsi="Arial" w:cs="Arial"/>
          <w:bCs/>
          <w:sz w:val="22"/>
          <w:szCs w:val="22"/>
          <w:lang w:val="en-US"/>
        </w:rPr>
        <w:t xml:space="preserve">, </w:t>
      </w:r>
      <w:proofErr w:type="spellStart"/>
      <w:r w:rsidRPr="00EC25CD">
        <w:rPr>
          <w:rFonts w:ascii="Arial" w:hAnsi="Arial" w:cs="Arial"/>
          <w:bCs/>
          <w:sz w:val="22"/>
          <w:szCs w:val="22"/>
          <w:lang w:val="en-US"/>
        </w:rPr>
        <w:t>obec</w:t>
      </w:r>
      <w:proofErr w:type="spellEnd"/>
      <w:r w:rsidRPr="00EC25CD">
        <w:rPr>
          <w:rFonts w:ascii="Arial" w:hAnsi="Arial" w:cs="Arial"/>
          <w:bCs/>
          <w:sz w:val="22"/>
          <w:szCs w:val="22"/>
          <w:lang w:val="en-US"/>
        </w:rPr>
        <w:t xml:space="preserve"> </w:t>
      </w:r>
      <w:proofErr w:type="spellStart"/>
      <w:r w:rsidR="000840A6">
        <w:rPr>
          <w:rFonts w:ascii="Arial" w:hAnsi="Arial" w:cs="Arial"/>
          <w:bCs/>
          <w:sz w:val="22"/>
          <w:szCs w:val="22"/>
          <w:lang w:val="en-US"/>
        </w:rPr>
        <w:t>Koberovy</w:t>
      </w:r>
      <w:proofErr w:type="spellEnd"/>
      <w:r w:rsidRPr="00EC25CD">
        <w:rPr>
          <w:rFonts w:ascii="Arial" w:hAnsi="Arial" w:cs="Arial"/>
          <w:bCs/>
          <w:sz w:val="22"/>
          <w:szCs w:val="22"/>
          <w:lang w:val="en-US"/>
        </w:rPr>
        <w:t>,</w:t>
      </w:r>
      <w:r w:rsidR="000840A6">
        <w:rPr>
          <w:rFonts w:ascii="Arial" w:hAnsi="Arial" w:cs="Arial"/>
          <w:bCs/>
          <w:sz w:val="22"/>
          <w:szCs w:val="22"/>
          <w:lang w:val="en-US"/>
        </w:rPr>
        <w:br/>
      </w:r>
      <w:proofErr w:type="spellStart"/>
      <w:r w:rsidRPr="00EC25CD">
        <w:rPr>
          <w:rFonts w:ascii="Arial" w:hAnsi="Arial" w:cs="Arial"/>
          <w:bCs/>
          <w:sz w:val="22"/>
          <w:szCs w:val="22"/>
          <w:lang w:val="en-US"/>
        </w:rPr>
        <w:t>k.ú</w:t>
      </w:r>
      <w:proofErr w:type="spellEnd"/>
      <w:r w:rsidRPr="00EC25CD">
        <w:rPr>
          <w:rFonts w:ascii="Arial" w:hAnsi="Arial" w:cs="Arial"/>
          <w:bCs/>
          <w:sz w:val="22"/>
          <w:szCs w:val="22"/>
          <w:lang w:val="en-US"/>
        </w:rPr>
        <w:t xml:space="preserve">. </w:t>
      </w:r>
      <w:proofErr w:type="spellStart"/>
      <w:r w:rsidR="000840A6">
        <w:rPr>
          <w:rFonts w:ascii="Arial" w:hAnsi="Arial" w:cs="Arial"/>
          <w:bCs/>
          <w:sz w:val="22"/>
          <w:szCs w:val="22"/>
          <w:lang w:val="en-US"/>
        </w:rPr>
        <w:t>Koberovy</w:t>
      </w:r>
      <w:proofErr w:type="spellEnd"/>
    </w:p>
    <w:p w14:paraId="084FFB4B" w14:textId="5951ABF2" w:rsidR="00EC25CD" w:rsidRPr="00EC25CD" w:rsidRDefault="00EC25CD" w:rsidP="00792EF5">
      <w:pPr>
        <w:spacing w:before="60" w:after="120" w:line="280" w:lineRule="atLeast"/>
        <w:ind w:left="142" w:firstLine="709"/>
        <w:jc w:val="both"/>
        <w:rPr>
          <w:rFonts w:ascii="Arial" w:hAnsi="Arial" w:cs="Arial"/>
          <w:bCs/>
          <w:sz w:val="22"/>
          <w:szCs w:val="22"/>
          <w:lang w:val="en-US"/>
        </w:rPr>
      </w:pPr>
      <w:proofErr w:type="spellStart"/>
      <w:r w:rsidRPr="00EC25CD">
        <w:rPr>
          <w:rFonts w:ascii="Arial" w:hAnsi="Arial" w:cs="Arial"/>
          <w:bCs/>
          <w:sz w:val="22"/>
          <w:szCs w:val="22"/>
          <w:lang w:val="en-US"/>
        </w:rPr>
        <w:t>Popis</w:t>
      </w:r>
      <w:proofErr w:type="spellEnd"/>
      <w:r w:rsidRPr="00EC25CD">
        <w:rPr>
          <w:rFonts w:ascii="Arial" w:hAnsi="Arial" w:cs="Arial"/>
          <w:bCs/>
          <w:sz w:val="22"/>
          <w:szCs w:val="22"/>
          <w:lang w:val="en-US"/>
        </w:rPr>
        <w:t xml:space="preserve"> </w:t>
      </w:r>
      <w:proofErr w:type="spellStart"/>
      <w:r w:rsidRPr="00EC25CD">
        <w:rPr>
          <w:rFonts w:ascii="Arial" w:hAnsi="Arial" w:cs="Arial"/>
          <w:bCs/>
          <w:sz w:val="22"/>
          <w:szCs w:val="22"/>
          <w:lang w:val="en-US"/>
        </w:rPr>
        <w:t>stavb</w:t>
      </w:r>
      <w:r w:rsidR="000840A6">
        <w:rPr>
          <w:rFonts w:ascii="Arial" w:hAnsi="Arial" w:cs="Arial"/>
          <w:bCs/>
          <w:sz w:val="22"/>
          <w:szCs w:val="22"/>
          <w:lang w:val="en-US"/>
        </w:rPr>
        <w:t>y</w:t>
      </w:r>
      <w:proofErr w:type="spellEnd"/>
      <w:r w:rsidRPr="00EC25CD">
        <w:rPr>
          <w:rFonts w:ascii="Arial" w:hAnsi="Arial" w:cs="Arial"/>
          <w:bCs/>
          <w:sz w:val="22"/>
          <w:szCs w:val="22"/>
          <w:lang w:val="en-US"/>
        </w:rPr>
        <w:t>:</w:t>
      </w:r>
    </w:p>
    <w:p w14:paraId="08F4653E" w14:textId="2F028ECE" w:rsidR="00792EF5" w:rsidRPr="00792EF5" w:rsidRDefault="00792EF5" w:rsidP="00792EF5">
      <w:pPr>
        <w:spacing w:after="120" w:line="276" w:lineRule="auto"/>
        <w:ind w:left="1412"/>
        <w:jc w:val="both"/>
        <w:rPr>
          <w:rFonts w:ascii="Arial" w:hAnsi="Arial" w:cs="Arial"/>
          <w:bCs/>
          <w:iCs/>
          <w:sz w:val="22"/>
          <w:szCs w:val="22"/>
        </w:rPr>
      </w:pPr>
      <w:r w:rsidRPr="00792EF5">
        <w:rPr>
          <w:rFonts w:ascii="Arial" w:hAnsi="Arial" w:cs="Arial"/>
          <w:bCs/>
          <w:sz w:val="22"/>
          <w:szCs w:val="22"/>
          <w:lang w:val="en-US"/>
        </w:rPr>
        <w:tab/>
      </w:r>
      <w:r w:rsidRPr="00792EF5">
        <w:rPr>
          <w:rFonts w:ascii="Arial" w:hAnsi="Arial" w:cs="Arial"/>
          <w:bCs/>
          <w:iCs/>
          <w:sz w:val="22"/>
          <w:szCs w:val="22"/>
        </w:rPr>
        <w:t>Jedná se o suchý poldr s navrženým objemem 19 400 m</w:t>
      </w:r>
      <w:r w:rsidRPr="00792EF5">
        <w:rPr>
          <w:rFonts w:ascii="Arial" w:hAnsi="Arial" w:cs="Arial"/>
          <w:bCs/>
          <w:iCs/>
          <w:sz w:val="22"/>
          <w:szCs w:val="22"/>
          <w:vertAlign w:val="superscript"/>
        </w:rPr>
        <w:t>3</w:t>
      </w:r>
      <w:r w:rsidRPr="00792EF5">
        <w:rPr>
          <w:rFonts w:ascii="Arial" w:hAnsi="Arial" w:cs="Arial"/>
          <w:bCs/>
          <w:iCs/>
          <w:sz w:val="22"/>
          <w:szCs w:val="22"/>
        </w:rPr>
        <w:t xml:space="preserve">, se sdruženým objektem pro regulované vypouštění, který je rozdělen na dvě části. Pro převedení normální hladiny je navržen betonový požerák s dvěma </w:t>
      </w:r>
      <w:proofErr w:type="spellStart"/>
      <w:r w:rsidRPr="00792EF5">
        <w:rPr>
          <w:rFonts w:ascii="Arial" w:hAnsi="Arial" w:cs="Arial"/>
          <w:bCs/>
          <w:iCs/>
          <w:sz w:val="22"/>
          <w:szCs w:val="22"/>
        </w:rPr>
        <w:t>dlužovými</w:t>
      </w:r>
      <w:proofErr w:type="spellEnd"/>
      <w:r w:rsidRPr="00792EF5">
        <w:rPr>
          <w:rFonts w:ascii="Arial" w:hAnsi="Arial" w:cs="Arial"/>
          <w:bCs/>
          <w:iCs/>
          <w:sz w:val="22"/>
          <w:szCs w:val="22"/>
        </w:rPr>
        <w:t xml:space="preserve"> stěnami, který je součástí přední stěny (směrem do zátopy) sdruženého objektu. Jako druhá část, pro převedení maximálních průtoků, je navržen železobetonový přeliv v kombinaci s rámovým propustkem.</w:t>
      </w:r>
    </w:p>
    <w:p w14:paraId="22DCC1A9" w14:textId="77777777" w:rsidR="00792EF5" w:rsidRPr="00792EF5" w:rsidRDefault="00792EF5" w:rsidP="00792EF5">
      <w:pPr>
        <w:spacing w:after="60" w:line="276" w:lineRule="auto"/>
        <w:ind w:left="1412"/>
        <w:jc w:val="both"/>
        <w:rPr>
          <w:rFonts w:ascii="Arial" w:hAnsi="Arial" w:cs="Arial"/>
          <w:bCs/>
          <w:iCs/>
          <w:sz w:val="22"/>
          <w:szCs w:val="22"/>
        </w:rPr>
      </w:pPr>
      <w:r w:rsidRPr="00792EF5">
        <w:rPr>
          <w:rFonts w:ascii="Arial" w:hAnsi="Arial" w:cs="Arial"/>
          <w:bCs/>
          <w:iCs/>
          <w:sz w:val="22"/>
          <w:szCs w:val="22"/>
        </w:rPr>
        <w:t>Základní technické parametry:</w:t>
      </w:r>
    </w:p>
    <w:p w14:paraId="09FE2479" w14:textId="77777777" w:rsidR="00792EF5" w:rsidRPr="00792EF5" w:rsidRDefault="00792EF5" w:rsidP="00792EF5">
      <w:pPr>
        <w:numPr>
          <w:ilvl w:val="0"/>
          <w:numId w:val="42"/>
        </w:numPr>
        <w:spacing w:after="120" w:line="276" w:lineRule="auto"/>
        <w:contextualSpacing/>
        <w:jc w:val="both"/>
        <w:rPr>
          <w:rFonts w:ascii="Arial" w:hAnsi="Arial" w:cs="Arial"/>
          <w:bCs/>
          <w:iCs/>
          <w:sz w:val="22"/>
          <w:szCs w:val="22"/>
        </w:rPr>
      </w:pPr>
      <w:r w:rsidRPr="00792EF5">
        <w:rPr>
          <w:rFonts w:ascii="Arial" w:hAnsi="Arial" w:cs="Arial"/>
          <w:bCs/>
          <w:iCs/>
          <w:sz w:val="22"/>
          <w:szCs w:val="22"/>
        </w:rPr>
        <w:t>Objem poldru: 19 400 m</w:t>
      </w:r>
      <w:r w:rsidRPr="00792EF5">
        <w:rPr>
          <w:rFonts w:ascii="Arial" w:hAnsi="Arial" w:cs="Arial"/>
          <w:bCs/>
          <w:iCs/>
          <w:sz w:val="22"/>
          <w:szCs w:val="22"/>
          <w:vertAlign w:val="superscript"/>
        </w:rPr>
        <w:t>3</w:t>
      </w:r>
    </w:p>
    <w:p w14:paraId="75C9F2A5" w14:textId="77777777" w:rsidR="00792EF5" w:rsidRPr="00792EF5" w:rsidRDefault="00792EF5" w:rsidP="00792EF5">
      <w:pPr>
        <w:numPr>
          <w:ilvl w:val="0"/>
          <w:numId w:val="42"/>
        </w:numPr>
        <w:spacing w:after="120" w:line="276" w:lineRule="auto"/>
        <w:contextualSpacing/>
        <w:jc w:val="both"/>
        <w:rPr>
          <w:rFonts w:ascii="Arial" w:hAnsi="Arial" w:cs="Arial"/>
          <w:bCs/>
          <w:iCs/>
          <w:sz w:val="22"/>
          <w:szCs w:val="22"/>
        </w:rPr>
      </w:pPr>
      <w:r w:rsidRPr="00792EF5">
        <w:rPr>
          <w:rFonts w:ascii="Arial" w:hAnsi="Arial" w:cs="Arial"/>
          <w:bCs/>
          <w:iCs/>
          <w:sz w:val="22"/>
          <w:szCs w:val="22"/>
        </w:rPr>
        <w:t>Objem přímého odtoku z povodí při srážce N</w:t>
      </w:r>
      <w:r w:rsidRPr="00792EF5">
        <w:rPr>
          <w:rFonts w:ascii="Arial" w:hAnsi="Arial" w:cs="Arial"/>
          <w:bCs/>
          <w:iCs/>
          <w:sz w:val="22"/>
          <w:szCs w:val="22"/>
          <w:vertAlign w:val="subscript"/>
        </w:rPr>
        <w:t>20</w:t>
      </w:r>
      <w:r w:rsidRPr="00792EF5">
        <w:rPr>
          <w:rFonts w:ascii="Arial" w:hAnsi="Arial" w:cs="Arial"/>
          <w:bCs/>
          <w:iCs/>
          <w:sz w:val="22"/>
          <w:szCs w:val="22"/>
        </w:rPr>
        <w:t>: 20 794 m</w:t>
      </w:r>
      <w:r w:rsidRPr="00792EF5">
        <w:rPr>
          <w:rFonts w:ascii="Arial" w:hAnsi="Arial" w:cs="Arial"/>
          <w:bCs/>
          <w:iCs/>
          <w:sz w:val="22"/>
          <w:szCs w:val="22"/>
          <w:vertAlign w:val="superscript"/>
        </w:rPr>
        <w:t>3</w:t>
      </w:r>
    </w:p>
    <w:p w14:paraId="5F6EA916" w14:textId="77777777" w:rsidR="00792EF5" w:rsidRPr="00792EF5" w:rsidRDefault="00792EF5" w:rsidP="00792EF5">
      <w:pPr>
        <w:numPr>
          <w:ilvl w:val="0"/>
          <w:numId w:val="42"/>
        </w:numPr>
        <w:spacing w:after="120" w:line="276" w:lineRule="auto"/>
        <w:contextualSpacing/>
        <w:jc w:val="both"/>
        <w:rPr>
          <w:rFonts w:ascii="Arial" w:hAnsi="Arial" w:cs="Arial"/>
          <w:bCs/>
          <w:iCs/>
          <w:sz w:val="22"/>
          <w:szCs w:val="22"/>
        </w:rPr>
      </w:pPr>
      <w:r w:rsidRPr="00792EF5">
        <w:rPr>
          <w:rFonts w:ascii="Arial" w:hAnsi="Arial" w:cs="Arial"/>
          <w:bCs/>
          <w:iCs/>
          <w:sz w:val="22"/>
          <w:szCs w:val="22"/>
        </w:rPr>
        <w:t>Objem povodňové vlny (hrubý odhad): 50 000 m</w:t>
      </w:r>
      <w:r w:rsidRPr="00792EF5">
        <w:rPr>
          <w:rFonts w:ascii="Arial" w:hAnsi="Arial" w:cs="Arial"/>
          <w:bCs/>
          <w:iCs/>
          <w:sz w:val="22"/>
          <w:szCs w:val="22"/>
          <w:vertAlign w:val="superscript"/>
        </w:rPr>
        <w:t>3</w:t>
      </w:r>
    </w:p>
    <w:p w14:paraId="3359A8A7" w14:textId="77777777" w:rsidR="00792EF5" w:rsidRPr="00792EF5" w:rsidRDefault="00792EF5" w:rsidP="00792EF5">
      <w:pPr>
        <w:numPr>
          <w:ilvl w:val="0"/>
          <w:numId w:val="42"/>
        </w:numPr>
        <w:spacing w:after="120" w:line="276" w:lineRule="auto"/>
        <w:contextualSpacing/>
        <w:jc w:val="both"/>
        <w:rPr>
          <w:rFonts w:ascii="Arial" w:hAnsi="Arial" w:cs="Arial"/>
          <w:bCs/>
          <w:iCs/>
          <w:sz w:val="22"/>
          <w:szCs w:val="22"/>
        </w:rPr>
      </w:pPr>
      <w:r w:rsidRPr="00792EF5">
        <w:rPr>
          <w:rFonts w:ascii="Arial" w:hAnsi="Arial" w:cs="Arial"/>
          <w:bCs/>
          <w:iCs/>
          <w:sz w:val="22"/>
          <w:szCs w:val="22"/>
        </w:rPr>
        <w:t>Kulminační průtok v profilu poldru N</w:t>
      </w:r>
      <w:r w:rsidRPr="00792EF5">
        <w:rPr>
          <w:rFonts w:ascii="Arial" w:hAnsi="Arial" w:cs="Arial"/>
          <w:bCs/>
          <w:iCs/>
          <w:sz w:val="22"/>
          <w:szCs w:val="22"/>
          <w:vertAlign w:val="subscript"/>
        </w:rPr>
        <w:t>20</w:t>
      </w:r>
      <w:r w:rsidRPr="00792EF5">
        <w:rPr>
          <w:rFonts w:ascii="Arial" w:hAnsi="Arial" w:cs="Arial"/>
          <w:bCs/>
          <w:iCs/>
          <w:sz w:val="22"/>
          <w:szCs w:val="22"/>
        </w:rPr>
        <w:t>: 3,3 m</w:t>
      </w:r>
      <w:r w:rsidRPr="00792EF5">
        <w:rPr>
          <w:rFonts w:ascii="Arial" w:hAnsi="Arial" w:cs="Arial"/>
          <w:bCs/>
          <w:iCs/>
          <w:sz w:val="22"/>
          <w:szCs w:val="22"/>
          <w:vertAlign w:val="superscript"/>
        </w:rPr>
        <w:t>3</w:t>
      </w:r>
      <w:r w:rsidRPr="00792EF5">
        <w:rPr>
          <w:rFonts w:ascii="Arial" w:hAnsi="Arial" w:cs="Arial"/>
          <w:bCs/>
          <w:iCs/>
          <w:sz w:val="22"/>
          <w:szCs w:val="22"/>
        </w:rPr>
        <w:t>/s</w:t>
      </w:r>
    </w:p>
    <w:p w14:paraId="11A7EB95" w14:textId="77777777" w:rsidR="00792EF5" w:rsidRPr="00792EF5" w:rsidRDefault="00792EF5" w:rsidP="00792EF5">
      <w:pPr>
        <w:numPr>
          <w:ilvl w:val="0"/>
          <w:numId w:val="42"/>
        </w:numPr>
        <w:spacing w:after="120" w:line="276" w:lineRule="auto"/>
        <w:contextualSpacing/>
        <w:jc w:val="both"/>
        <w:rPr>
          <w:rFonts w:ascii="Arial" w:hAnsi="Arial" w:cs="Arial"/>
          <w:bCs/>
          <w:iCs/>
          <w:sz w:val="22"/>
          <w:szCs w:val="22"/>
        </w:rPr>
      </w:pPr>
      <w:r w:rsidRPr="00792EF5">
        <w:rPr>
          <w:rFonts w:ascii="Arial" w:hAnsi="Arial" w:cs="Arial"/>
          <w:bCs/>
          <w:iCs/>
          <w:sz w:val="22"/>
          <w:szCs w:val="22"/>
        </w:rPr>
        <w:t>Kulminační průtok v profilu poldru N</w:t>
      </w:r>
      <w:r w:rsidRPr="00792EF5">
        <w:rPr>
          <w:rFonts w:ascii="Arial" w:hAnsi="Arial" w:cs="Arial"/>
          <w:bCs/>
          <w:iCs/>
          <w:sz w:val="22"/>
          <w:szCs w:val="22"/>
          <w:vertAlign w:val="subscript"/>
        </w:rPr>
        <w:t>100</w:t>
      </w:r>
      <w:r w:rsidRPr="00792EF5">
        <w:rPr>
          <w:rFonts w:ascii="Arial" w:hAnsi="Arial" w:cs="Arial"/>
          <w:bCs/>
          <w:iCs/>
          <w:sz w:val="22"/>
          <w:szCs w:val="22"/>
        </w:rPr>
        <w:t>: 5,58 m</w:t>
      </w:r>
      <w:r w:rsidRPr="00792EF5">
        <w:rPr>
          <w:rFonts w:ascii="Arial" w:hAnsi="Arial" w:cs="Arial"/>
          <w:bCs/>
          <w:iCs/>
          <w:sz w:val="22"/>
          <w:szCs w:val="22"/>
          <w:vertAlign w:val="superscript"/>
        </w:rPr>
        <w:t>3</w:t>
      </w:r>
      <w:r w:rsidRPr="00792EF5">
        <w:rPr>
          <w:rFonts w:ascii="Arial" w:hAnsi="Arial" w:cs="Arial"/>
          <w:bCs/>
          <w:iCs/>
          <w:sz w:val="22"/>
          <w:szCs w:val="22"/>
        </w:rPr>
        <w:t>/s</w:t>
      </w:r>
    </w:p>
    <w:p w14:paraId="72056F98" w14:textId="77777777" w:rsidR="00792EF5" w:rsidRPr="00792EF5" w:rsidRDefault="00792EF5" w:rsidP="00792EF5">
      <w:pPr>
        <w:numPr>
          <w:ilvl w:val="0"/>
          <w:numId w:val="42"/>
        </w:numPr>
        <w:spacing w:after="120" w:line="276" w:lineRule="auto"/>
        <w:contextualSpacing/>
        <w:jc w:val="both"/>
        <w:rPr>
          <w:rFonts w:ascii="Arial" w:hAnsi="Arial" w:cs="Arial"/>
          <w:bCs/>
          <w:iCs/>
          <w:sz w:val="22"/>
          <w:szCs w:val="22"/>
        </w:rPr>
      </w:pPr>
      <w:r w:rsidRPr="00792EF5">
        <w:rPr>
          <w:rFonts w:ascii="Arial" w:hAnsi="Arial" w:cs="Arial"/>
          <w:bCs/>
          <w:iCs/>
          <w:sz w:val="22"/>
          <w:szCs w:val="22"/>
        </w:rPr>
        <w:t>Hráz:</w:t>
      </w:r>
      <w:r w:rsidRPr="00792EF5">
        <w:rPr>
          <w:rFonts w:ascii="Arial" w:hAnsi="Arial" w:cs="Arial"/>
          <w:bCs/>
          <w:iCs/>
          <w:sz w:val="22"/>
          <w:szCs w:val="22"/>
        </w:rPr>
        <w:tab/>
        <w:t>výška – 4,0 m,</w:t>
      </w:r>
    </w:p>
    <w:p w14:paraId="55970A76" w14:textId="77777777" w:rsidR="00792EF5" w:rsidRPr="00792EF5" w:rsidRDefault="00792EF5" w:rsidP="00792EF5">
      <w:pPr>
        <w:spacing w:line="276" w:lineRule="auto"/>
        <w:ind w:left="2128" w:firstLine="704"/>
        <w:jc w:val="both"/>
        <w:rPr>
          <w:rFonts w:ascii="Arial" w:hAnsi="Arial" w:cs="Arial"/>
          <w:bCs/>
          <w:iCs/>
          <w:sz w:val="22"/>
          <w:szCs w:val="22"/>
        </w:rPr>
      </w:pPr>
      <w:r w:rsidRPr="00792EF5">
        <w:rPr>
          <w:rFonts w:ascii="Arial" w:hAnsi="Arial" w:cs="Arial"/>
          <w:bCs/>
          <w:iCs/>
          <w:sz w:val="22"/>
          <w:szCs w:val="22"/>
        </w:rPr>
        <w:t>kóta hráze – 422 m. n. m.</w:t>
      </w:r>
    </w:p>
    <w:p w14:paraId="1E792E9B" w14:textId="77777777" w:rsidR="00792EF5" w:rsidRPr="00792EF5" w:rsidRDefault="00792EF5" w:rsidP="00792EF5">
      <w:pPr>
        <w:spacing w:line="276" w:lineRule="auto"/>
        <w:ind w:left="2824" w:firstLine="8"/>
        <w:jc w:val="both"/>
        <w:rPr>
          <w:rFonts w:ascii="Arial" w:hAnsi="Arial" w:cs="Arial"/>
          <w:bCs/>
          <w:iCs/>
          <w:sz w:val="22"/>
          <w:szCs w:val="22"/>
        </w:rPr>
      </w:pPr>
      <w:r w:rsidRPr="00792EF5">
        <w:rPr>
          <w:rFonts w:ascii="Arial" w:hAnsi="Arial" w:cs="Arial"/>
          <w:bCs/>
          <w:iCs/>
          <w:sz w:val="22"/>
          <w:szCs w:val="22"/>
        </w:rPr>
        <w:t>kóta normální hladiny – 421,18 m. n. m.</w:t>
      </w:r>
    </w:p>
    <w:p w14:paraId="29FDACB4" w14:textId="77777777" w:rsidR="00792EF5" w:rsidRPr="00792EF5" w:rsidRDefault="00792EF5" w:rsidP="00792EF5">
      <w:pPr>
        <w:spacing w:line="276" w:lineRule="auto"/>
        <w:ind w:left="2812" w:firstLine="12"/>
        <w:jc w:val="both"/>
        <w:rPr>
          <w:rFonts w:ascii="Arial" w:hAnsi="Arial" w:cs="Arial"/>
          <w:bCs/>
          <w:iCs/>
          <w:sz w:val="22"/>
          <w:szCs w:val="22"/>
        </w:rPr>
      </w:pPr>
      <w:r w:rsidRPr="00792EF5">
        <w:rPr>
          <w:rFonts w:ascii="Arial" w:hAnsi="Arial" w:cs="Arial"/>
          <w:bCs/>
          <w:iCs/>
          <w:sz w:val="22"/>
          <w:szCs w:val="22"/>
        </w:rPr>
        <w:t>kóta maximální hladiny – 421,58 m. n. m.</w:t>
      </w:r>
    </w:p>
    <w:p w14:paraId="03D7384E" w14:textId="77777777" w:rsidR="00792EF5" w:rsidRPr="00792EF5" w:rsidRDefault="00792EF5" w:rsidP="00792EF5">
      <w:pPr>
        <w:spacing w:line="276" w:lineRule="auto"/>
        <w:ind w:left="2104" w:firstLine="708"/>
        <w:jc w:val="both"/>
        <w:rPr>
          <w:rFonts w:ascii="Arial" w:hAnsi="Arial" w:cs="Arial"/>
          <w:bCs/>
          <w:iCs/>
          <w:sz w:val="22"/>
          <w:szCs w:val="22"/>
        </w:rPr>
      </w:pPr>
      <w:r w:rsidRPr="00792EF5">
        <w:rPr>
          <w:rFonts w:ascii="Arial" w:hAnsi="Arial" w:cs="Arial"/>
          <w:bCs/>
          <w:iCs/>
          <w:sz w:val="22"/>
          <w:szCs w:val="22"/>
        </w:rPr>
        <w:t>šířka koruny – 3 m,</w:t>
      </w:r>
    </w:p>
    <w:p w14:paraId="7297C3AD" w14:textId="77777777" w:rsidR="00792EF5" w:rsidRPr="00792EF5" w:rsidRDefault="00792EF5" w:rsidP="00792EF5">
      <w:pPr>
        <w:spacing w:line="276" w:lineRule="auto"/>
        <w:ind w:left="2792" w:firstLine="20"/>
        <w:jc w:val="both"/>
        <w:rPr>
          <w:rFonts w:ascii="Arial" w:hAnsi="Arial" w:cs="Arial"/>
          <w:bCs/>
          <w:iCs/>
          <w:sz w:val="22"/>
          <w:szCs w:val="22"/>
        </w:rPr>
      </w:pPr>
      <w:r w:rsidRPr="00792EF5">
        <w:rPr>
          <w:rFonts w:ascii="Arial" w:hAnsi="Arial" w:cs="Arial"/>
          <w:bCs/>
          <w:iCs/>
          <w:sz w:val="22"/>
          <w:szCs w:val="22"/>
        </w:rPr>
        <w:t>sklon svahů – 1:2,5 (vzdušní), 1:2,5 (návodní),</w:t>
      </w:r>
    </w:p>
    <w:p w14:paraId="433ABEA8" w14:textId="77777777" w:rsidR="00792EF5" w:rsidRPr="00792EF5" w:rsidRDefault="00792EF5" w:rsidP="00792EF5">
      <w:pPr>
        <w:spacing w:line="276" w:lineRule="auto"/>
        <w:ind w:left="2768" w:firstLine="24"/>
        <w:jc w:val="both"/>
        <w:rPr>
          <w:rFonts w:ascii="Arial" w:hAnsi="Arial" w:cs="Arial"/>
          <w:bCs/>
          <w:iCs/>
          <w:sz w:val="22"/>
          <w:szCs w:val="22"/>
        </w:rPr>
      </w:pPr>
      <w:r w:rsidRPr="00792EF5">
        <w:rPr>
          <w:rFonts w:ascii="Arial" w:hAnsi="Arial" w:cs="Arial"/>
          <w:bCs/>
          <w:iCs/>
          <w:sz w:val="22"/>
          <w:szCs w:val="22"/>
        </w:rPr>
        <w:t>délka hráze – 175 m,</w:t>
      </w:r>
    </w:p>
    <w:p w14:paraId="3FB101C8" w14:textId="77777777" w:rsidR="00792EF5" w:rsidRPr="00792EF5" w:rsidRDefault="00792EF5" w:rsidP="00792EF5">
      <w:pPr>
        <w:spacing w:after="60" w:line="276" w:lineRule="auto"/>
        <w:ind w:left="2739" w:firstLine="28"/>
        <w:jc w:val="both"/>
        <w:rPr>
          <w:rFonts w:ascii="Arial" w:hAnsi="Arial" w:cs="Arial"/>
          <w:bCs/>
          <w:iCs/>
          <w:sz w:val="22"/>
          <w:szCs w:val="22"/>
        </w:rPr>
      </w:pPr>
      <w:r w:rsidRPr="00792EF5">
        <w:rPr>
          <w:rFonts w:ascii="Arial" w:hAnsi="Arial" w:cs="Arial"/>
          <w:bCs/>
          <w:iCs/>
          <w:sz w:val="22"/>
          <w:szCs w:val="22"/>
        </w:rPr>
        <w:t>objem hráze – 8 000 m</w:t>
      </w:r>
      <w:r w:rsidRPr="00792EF5">
        <w:rPr>
          <w:rFonts w:ascii="Arial" w:hAnsi="Arial" w:cs="Arial"/>
          <w:bCs/>
          <w:iCs/>
          <w:sz w:val="22"/>
          <w:szCs w:val="22"/>
          <w:vertAlign w:val="superscript"/>
        </w:rPr>
        <w:t>3</w:t>
      </w:r>
      <w:r w:rsidRPr="00792EF5">
        <w:rPr>
          <w:rFonts w:ascii="Arial" w:hAnsi="Arial" w:cs="Arial"/>
          <w:bCs/>
          <w:iCs/>
          <w:sz w:val="22"/>
          <w:szCs w:val="22"/>
        </w:rPr>
        <w:t>,</w:t>
      </w:r>
    </w:p>
    <w:p w14:paraId="049E2BD4" w14:textId="77777777" w:rsidR="00792EF5" w:rsidRPr="00792EF5" w:rsidRDefault="00792EF5" w:rsidP="00792EF5">
      <w:pPr>
        <w:numPr>
          <w:ilvl w:val="0"/>
          <w:numId w:val="43"/>
        </w:numPr>
        <w:spacing w:after="120" w:line="276" w:lineRule="auto"/>
        <w:contextualSpacing/>
        <w:jc w:val="both"/>
        <w:rPr>
          <w:rFonts w:ascii="Arial" w:hAnsi="Arial" w:cs="Arial"/>
          <w:bCs/>
          <w:iCs/>
          <w:sz w:val="22"/>
          <w:szCs w:val="22"/>
        </w:rPr>
      </w:pPr>
      <w:r w:rsidRPr="00792EF5">
        <w:rPr>
          <w:rFonts w:ascii="Arial" w:hAnsi="Arial" w:cs="Arial"/>
          <w:bCs/>
          <w:iCs/>
          <w:sz w:val="22"/>
          <w:szCs w:val="22"/>
        </w:rPr>
        <w:t>Výpustné zařízení: Sdružený objekt pro regulované vypouštění – v návaznosti na dimenzi zatrubnění přes zástavbu DN 400 (kapacita 0,2 m</w:t>
      </w:r>
      <w:r w:rsidRPr="00792EF5">
        <w:rPr>
          <w:rFonts w:ascii="Arial" w:hAnsi="Arial" w:cs="Arial"/>
          <w:bCs/>
          <w:iCs/>
          <w:sz w:val="22"/>
          <w:szCs w:val="22"/>
          <w:vertAlign w:val="superscript"/>
        </w:rPr>
        <w:t>3</w:t>
      </w:r>
      <w:r w:rsidRPr="00792EF5">
        <w:rPr>
          <w:rFonts w:ascii="Arial" w:hAnsi="Arial" w:cs="Arial"/>
          <w:bCs/>
          <w:iCs/>
          <w:sz w:val="22"/>
          <w:szCs w:val="22"/>
        </w:rPr>
        <w:t xml:space="preserve">/s) bude vypouštění regulováno </w:t>
      </w:r>
      <w:proofErr w:type="spellStart"/>
      <w:r w:rsidRPr="00792EF5">
        <w:rPr>
          <w:rFonts w:ascii="Arial" w:hAnsi="Arial" w:cs="Arial"/>
          <w:bCs/>
          <w:iCs/>
          <w:sz w:val="22"/>
          <w:szCs w:val="22"/>
        </w:rPr>
        <w:t>dlužemi</w:t>
      </w:r>
      <w:proofErr w:type="spellEnd"/>
      <w:r w:rsidRPr="00792EF5">
        <w:rPr>
          <w:rFonts w:ascii="Arial" w:hAnsi="Arial" w:cs="Arial"/>
          <w:bCs/>
          <w:iCs/>
          <w:sz w:val="22"/>
          <w:szCs w:val="22"/>
        </w:rPr>
        <w:t>.</w:t>
      </w:r>
    </w:p>
    <w:p w14:paraId="43041325" w14:textId="77777777" w:rsidR="00792EF5" w:rsidRPr="00792EF5" w:rsidRDefault="00792EF5" w:rsidP="00792EF5">
      <w:pPr>
        <w:numPr>
          <w:ilvl w:val="0"/>
          <w:numId w:val="43"/>
        </w:numPr>
        <w:spacing w:after="120" w:line="276" w:lineRule="auto"/>
        <w:contextualSpacing/>
        <w:jc w:val="both"/>
        <w:rPr>
          <w:rFonts w:ascii="Arial" w:hAnsi="Arial" w:cs="Arial"/>
          <w:bCs/>
          <w:iCs/>
          <w:sz w:val="22"/>
          <w:szCs w:val="22"/>
        </w:rPr>
      </w:pPr>
      <w:r w:rsidRPr="00792EF5">
        <w:rPr>
          <w:rFonts w:ascii="Arial" w:hAnsi="Arial" w:cs="Arial"/>
          <w:bCs/>
          <w:iCs/>
          <w:sz w:val="22"/>
          <w:szCs w:val="22"/>
        </w:rPr>
        <w:t>Bezpečnostní přeliv: Dimenzován na Q</w:t>
      </w:r>
      <w:r w:rsidRPr="00792EF5">
        <w:rPr>
          <w:rFonts w:ascii="Arial" w:hAnsi="Arial" w:cs="Arial"/>
          <w:bCs/>
          <w:iCs/>
          <w:sz w:val="22"/>
          <w:szCs w:val="22"/>
          <w:vertAlign w:val="subscript"/>
        </w:rPr>
        <w:t>100</w:t>
      </w:r>
      <w:r w:rsidRPr="00792EF5">
        <w:rPr>
          <w:rFonts w:ascii="Arial" w:hAnsi="Arial" w:cs="Arial"/>
          <w:bCs/>
          <w:iCs/>
          <w:sz w:val="22"/>
          <w:szCs w:val="22"/>
        </w:rPr>
        <w:t xml:space="preserve"> – 5,58 m</w:t>
      </w:r>
      <w:r w:rsidRPr="00792EF5">
        <w:rPr>
          <w:rFonts w:ascii="Arial" w:hAnsi="Arial" w:cs="Arial"/>
          <w:bCs/>
          <w:iCs/>
          <w:sz w:val="22"/>
          <w:szCs w:val="22"/>
          <w:vertAlign w:val="superscript"/>
        </w:rPr>
        <w:t>3</w:t>
      </w:r>
      <w:r w:rsidRPr="00792EF5">
        <w:rPr>
          <w:rFonts w:ascii="Arial" w:hAnsi="Arial" w:cs="Arial"/>
          <w:bCs/>
          <w:iCs/>
          <w:sz w:val="22"/>
          <w:szCs w:val="22"/>
        </w:rPr>
        <w:t>/s, celková délka přepadových hran – 12 m, výška přepadového paprsku Q</w:t>
      </w:r>
      <w:r w:rsidRPr="00792EF5">
        <w:rPr>
          <w:rFonts w:ascii="Arial" w:hAnsi="Arial" w:cs="Arial"/>
          <w:bCs/>
          <w:iCs/>
          <w:sz w:val="22"/>
          <w:szCs w:val="22"/>
          <w:vertAlign w:val="subscript"/>
        </w:rPr>
        <w:t>100</w:t>
      </w:r>
      <w:r w:rsidRPr="00792EF5">
        <w:rPr>
          <w:rFonts w:ascii="Arial" w:hAnsi="Arial" w:cs="Arial"/>
          <w:bCs/>
          <w:iCs/>
          <w:sz w:val="22"/>
          <w:szCs w:val="22"/>
        </w:rPr>
        <w:t xml:space="preserve"> – 0,4 m.</w:t>
      </w:r>
    </w:p>
    <w:p w14:paraId="0E5F55F3" w14:textId="77777777" w:rsidR="00792EF5" w:rsidRPr="00792EF5" w:rsidRDefault="00792EF5" w:rsidP="00792EF5">
      <w:pPr>
        <w:numPr>
          <w:ilvl w:val="0"/>
          <w:numId w:val="43"/>
        </w:numPr>
        <w:spacing w:after="120" w:line="276" w:lineRule="auto"/>
        <w:contextualSpacing/>
        <w:jc w:val="both"/>
        <w:rPr>
          <w:rFonts w:ascii="Arial" w:hAnsi="Arial" w:cs="Arial"/>
          <w:bCs/>
          <w:iCs/>
          <w:sz w:val="22"/>
          <w:szCs w:val="22"/>
        </w:rPr>
      </w:pPr>
      <w:r w:rsidRPr="00792EF5">
        <w:rPr>
          <w:rFonts w:ascii="Arial" w:hAnsi="Arial" w:cs="Arial"/>
          <w:bCs/>
          <w:iCs/>
          <w:sz w:val="22"/>
          <w:szCs w:val="22"/>
        </w:rPr>
        <w:t xml:space="preserve">Absolutní objemový </w:t>
      </w:r>
      <w:proofErr w:type="gramStart"/>
      <w:r w:rsidRPr="00792EF5">
        <w:rPr>
          <w:rFonts w:ascii="Arial" w:hAnsi="Arial" w:cs="Arial"/>
          <w:bCs/>
          <w:iCs/>
          <w:sz w:val="22"/>
          <w:szCs w:val="22"/>
        </w:rPr>
        <w:t>ukazatel :</w:t>
      </w:r>
      <w:proofErr w:type="gramEnd"/>
      <w:r w:rsidRPr="00792EF5">
        <w:rPr>
          <w:rFonts w:ascii="Arial" w:hAnsi="Arial" w:cs="Arial"/>
          <w:bCs/>
          <w:iCs/>
          <w:sz w:val="22"/>
          <w:szCs w:val="22"/>
        </w:rPr>
        <w:t xml:space="preserve"> 2,60</w:t>
      </w:r>
    </w:p>
    <w:p w14:paraId="0B431C68" w14:textId="7A710724" w:rsidR="00EC25CD" w:rsidRPr="00792EF5" w:rsidRDefault="00792EF5" w:rsidP="00792EF5">
      <w:pPr>
        <w:numPr>
          <w:ilvl w:val="0"/>
          <w:numId w:val="43"/>
        </w:numPr>
        <w:spacing w:after="120" w:line="276" w:lineRule="auto"/>
        <w:ind w:hanging="357"/>
        <w:jc w:val="both"/>
        <w:rPr>
          <w:rFonts w:ascii="Arial" w:hAnsi="Arial" w:cs="Arial"/>
          <w:bCs/>
          <w:iCs/>
          <w:sz w:val="22"/>
          <w:szCs w:val="22"/>
        </w:rPr>
      </w:pPr>
      <w:r w:rsidRPr="00792EF5">
        <w:rPr>
          <w:rFonts w:ascii="Arial" w:hAnsi="Arial" w:cs="Arial"/>
          <w:bCs/>
          <w:iCs/>
          <w:sz w:val="22"/>
          <w:szCs w:val="22"/>
        </w:rPr>
        <w:lastRenderedPageBreak/>
        <w:t>Zábor půdy: 13 407 m</w:t>
      </w:r>
      <w:r w:rsidRPr="00792EF5">
        <w:rPr>
          <w:rFonts w:ascii="Arial" w:hAnsi="Arial" w:cs="Arial"/>
          <w:bCs/>
          <w:iCs/>
          <w:sz w:val="22"/>
          <w:szCs w:val="22"/>
          <w:vertAlign w:val="superscript"/>
        </w:rPr>
        <w:t>2</w:t>
      </w:r>
    </w:p>
    <w:p w14:paraId="21258837" w14:textId="4F5611AB" w:rsidR="00B0493E" w:rsidRPr="00D53952" w:rsidRDefault="000B3316" w:rsidP="00792EF5">
      <w:pPr>
        <w:spacing w:before="60" w:line="280" w:lineRule="atLeast"/>
        <w:ind w:left="708" w:firstLine="708"/>
        <w:jc w:val="both"/>
        <w:rPr>
          <w:rFonts w:ascii="Arial" w:hAnsi="Arial" w:cs="Arial"/>
          <w:sz w:val="22"/>
          <w:szCs w:val="22"/>
        </w:rPr>
      </w:pP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01A39B38" w:rsidR="00531C6F" w:rsidRPr="00D53952" w:rsidRDefault="00B83F26" w:rsidP="00C047AF">
      <w:pPr>
        <w:pStyle w:val="Zkladntext"/>
        <w:spacing w:after="120" w:line="240" w:lineRule="auto"/>
        <w:jc w:val="center"/>
        <w:rPr>
          <w:rFonts w:ascii="Arial" w:hAnsi="Arial" w:cs="Arial"/>
          <w:sz w:val="22"/>
          <w:szCs w:val="22"/>
        </w:rPr>
      </w:pPr>
      <w:r w:rsidRPr="00D53952">
        <w:rPr>
          <w:rFonts w:ascii="Arial" w:hAnsi="Arial" w:cs="Arial"/>
          <w:sz w:val="22"/>
          <w:szCs w:val="22"/>
          <w:u w:val="single"/>
        </w:rPr>
        <w:t>Specifikace díla</w:t>
      </w: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0E079303"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w:t>
      </w:r>
      <w:r w:rsidR="00C22FF0">
        <w:rPr>
          <w:rFonts w:ascii="Arial" w:hAnsi="Arial" w:cs="Arial"/>
          <w:bCs/>
          <w:sz w:val="22"/>
          <w:szCs w:val="22"/>
        </w:rPr>
        <w:t> </w:t>
      </w:r>
      <w:r w:rsidRPr="00D53952">
        <w:rPr>
          <w:rFonts w:ascii="Arial" w:hAnsi="Arial" w:cs="Arial"/>
          <w:bCs/>
          <w:sz w:val="22"/>
          <w:szCs w:val="22"/>
        </w:rPr>
        <w:t>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2D00AE96"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w:t>
      </w:r>
      <w:r w:rsidR="00C22FF0">
        <w:rPr>
          <w:rFonts w:ascii="Arial" w:hAnsi="Arial" w:cs="Arial"/>
          <w:bCs/>
          <w:sz w:val="22"/>
          <w:szCs w:val="22"/>
        </w:rPr>
        <w:t> </w:t>
      </w:r>
      <w:r w:rsidRPr="00D53952">
        <w:rPr>
          <w:rFonts w:ascii="Arial" w:hAnsi="Arial" w:cs="Arial"/>
          <w:bCs/>
          <w:sz w:val="22"/>
          <w:szCs w:val="22"/>
        </w:rPr>
        <w:t>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02D731D9"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w:t>
      </w:r>
      <w:r w:rsidR="00C22FF0">
        <w:rPr>
          <w:rFonts w:ascii="Arial" w:hAnsi="Arial" w:cs="Arial"/>
          <w:sz w:val="22"/>
          <w:szCs w:val="22"/>
        </w:rPr>
        <w:t> </w:t>
      </w:r>
      <w:r w:rsidRPr="00D53952">
        <w:rPr>
          <w:rFonts w:ascii="Arial" w:hAnsi="Arial" w:cs="Arial"/>
          <w:sz w:val="22"/>
          <w:szCs w:val="22"/>
        </w:rPr>
        <w:t>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5A1C841C"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 </w:t>
      </w:r>
      <w:r w:rsidRPr="00C22FF0">
        <w:rPr>
          <w:rFonts w:ascii="Arial" w:hAnsi="Arial" w:cs="Arial"/>
          <w:bCs/>
          <w:snapToGrid w:val="0"/>
          <w:sz w:val="22"/>
          <w:szCs w:val="22"/>
        </w:rPr>
        <w:t>rámci výběrového</w:t>
      </w:r>
      <w:r w:rsidRPr="00D53952">
        <w:rPr>
          <w:rFonts w:ascii="Arial" w:hAnsi="Arial" w:cs="Arial"/>
          <w:bCs/>
          <w:snapToGrid w:val="0"/>
          <w:sz w:val="22"/>
          <w:szCs w:val="22"/>
        </w:rPr>
        <w:t xml:space="preserve"> řízení na</w:t>
      </w:r>
      <w:r w:rsidR="00C22FF0">
        <w:rPr>
          <w:rFonts w:ascii="Arial" w:hAnsi="Arial" w:cs="Arial"/>
          <w:bCs/>
          <w:snapToGrid w:val="0"/>
          <w:sz w:val="22"/>
          <w:szCs w:val="22"/>
        </w:rPr>
        <w:t> </w:t>
      </w:r>
      <w:r w:rsidRPr="00D53952">
        <w:rPr>
          <w:rFonts w:ascii="Arial" w:hAnsi="Arial" w:cs="Arial"/>
          <w:bCs/>
          <w:snapToGrid w:val="0"/>
          <w:sz w:val="22"/>
          <w:szCs w:val="22"/>
        </w:rPr>
        <w:t>realizaci stav</w:t>
      </w:r>
      <w:r w:rsidR="00C22FF0">
        <w:rPr>
          <w:rFonts w:ascii="Arial" w:hAnsi="Arial" w:cs="Arial"/>
          <w:bCs/>
          <w:snapToGrid w:val="0"/>
          <w:sz w:val="22"/>
          <w:szCs w:val="22"/>
        </w:rPr>
        <w:t>e</w:t>
      </w:r>
      <w:r w:rsidRPr="00D53952">
        <w:rPr>
          <w:rFonts w:ascii="Arial" w:hAnsi="Arial" w:cs="Arial"/>
          <w:bCs/>
          <w:snapToGrid w:val="0"/>
          <w:sz w:val="22"/>
          <w:szCs w:val="22"/>
        </w:rPr>
        <w:t>b</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13051D50"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Doba plnění</w:t>
      </w:r>
    </w:p>
    <w:p w14:paraId="49FFD507" w14:textId="13F37781"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w:t>
      </w:r>
      <w:r w:rsidR="00C22FF0">
        <w:rPr>
          <w:rFonts w:ascii="Arial" w:hAnsi="Arial" w:cs="Arial"/>
          <w:sz w:val="22"/>
          <w:szCs w:val="22"/>
        </w:rPr>
        <w:t> </w:t>
      </w:r>
      <w:r w:rsidRPr="00BB4EEA">
        <w:rPr>
          <w:rFonts w:ascii="Arial" w:hAnsi="Arial" w:cs="Arial"/>
          <w:sz w:val="22"/>
          <w:szCs w:val="22"/>
        </w:rPr>
        <w:t>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46423232" w:rsidR="009C6AEC" w:rsidRDefault="009C6AEC" w:rsidP="009C6AEC">
      <w:pPr>
        <w:pStyle w:val="Odstavecseseznamem"/>
        <w:spacing w:line="280" w:lineRule="atLeast"/>
        <w:ind w:left="709"/>
        <w:jc w:val="both"/>
        <w:rPr>
          <w:rFonts w:ascii="Arial" w:hAnsi="Arial" w:cs="Arial"/>
          <w:sz w:val="22"/>
          <w:szCs w:val="22"/>
        </w:rPr>
      </w:pPr>
    </w:p>
    <w:p w14:paraId="748C817A" w14:textId="77777777" w:rsidR="00C22FF0" w:rsidRPr="00BB4EEA" w:rsidRDefault="00C22FF0"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08827DAB"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w:t>
      </w:r>
      <w:proofErr w:type="gramStart"/>
      <w:r w:rsidR="000E6467" w:rsidRPr="00BB4EEA">
        <w:rPr>
          <w:rFonts w:ascii="Arial" w:hAnsi="Arial" w:cs="Arial"/>
          <w:sz w:val="22"/>
          <w:szCs w:val="22"/>
        </w:rPr>
        <w:t>objednatele</w:t>
      </w:r>
      <w:r w:rsidR="00AD7BF8">
        <w:rPr>
          <w:rFonts w:ascii="Arial" w:hAnsi="Arial" w:cs="Arial"/>
          <w:sz w:val="22"/>
          <w:szCs w:val="22"/>
        </w:rPr>
        <w:t xml:space="preserve"> - U</w:t>
      </w:r>
      <w:proofErr w:type="gramEnd"/>
      <w:r w:rsidR="00AD7BF8">
        <w:rPr>
          <w:rFonts w:ascii="Arial" w:hAnsi="Arial" w:cs="Arial"/>
          <w:sz w:val="22"/>
          <w:szCs w:val="22"/>
        </w:rPr>
        <w:t xml:space="preserve"> Nisy 745/6a, 460 57 Liberec</w:t>
      </w:r>
      <w:r w:rsidR="000E6467" w:rsidRPr="00BB4EEA">
        <w:rPr>
          <w:rFonts w:ascii="Arial" w:hAnsi="Arial" w:cs="Arial"/>
          <w:sz w:val="22"/>
          <w:szCs w:val="22"/>
        </w:rPr>
        <w:t>.</w:t>
      </w:r>
      <w:r w:rsidRPr="00BB4EEA">
        <w:rPr>
          <w:rFonts w:ascii="Arial" w:hAnsi="Arial" w:cs="Arial"/>
          <w:sz w:val="22"/>
          <w:szCs w:val="22"/>
        </w:rPr>
        <w:t xml:space="preserve">  </w:t>
      </w:r>
    </w:p>
    <w:p w14:paraId="119A1E32" w14:textId="60929990" w:rsidR="00577773" w:rsidRDefault="00577773" w:rsidP="00B83F26">
      <w:pPr>
        <w:jc w:val="both"/>
        <w:rPr>
          <w:rFonts w:ascii="Arial" w:hAnsi="Arial" w:cs="Arial"/>
          <w:b/>
          <w:sz w:val="22"/>
          <w:szCs w:val="22"/>
        </w:rPr>
      </w:pPr>
    </w:p>
    <w:p w14:paraId="731A22FE" w14:textId="77777777" w:rsidR="00F25598" w:rsidRPr="00D53952" w:rsidRDefault="00F25598"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4CBD69E0"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Práva a povinnosti</w:t>
      </w:r>
    </w:p>
    <w:p w14:paraId="142FD520" w14:textId="77777777" w:rsidR="00B83F26" w:rsidRPr="00D53952" w:rsidRDefault="00B83F26" w:rsidP="00B16D29">
      <w:pPr>
        <w:numPr>
          <w:ilvl w:val="0"/>
          <w:numId w:val="4"/>
        </w:numPr>
        <w:tabs>
          <w:tab w:val="clear" w:pos="366"/>
          <w:tab w:val="num" w:pos="709"/>
        </w:tabs>
        <w:spacing w:before="60" w:after="60"/>
        <w:ind w:left="284" w:hanging="284"/>
        <w:jc w:val="both"/>
        <w:rPr>
          <w:rFonts w:ascii="Arial" w:hAnsi="Arial" w:cs="Arial"/>
          <w:sz w:val="22"/>
          <w:szCs w:val="22"/>
        </w:rPr>
      </w:pPr>
      <w:r w:rsidRPr="00D53952">
        <w:rPr>
          <w:rFonts w:ascii="Arial" w:hAnsi="Arial" w:cs="Arial"/>
          <w:sz w:val="22"/>
          <w:szCs w:val="22"/>
          <w:u w:val="single"/>
        </w:rPr>
        <w:t>Povinnosti objednatele</w:t>
      </w:r>
      <w:r w:rsidRPr="00B16D29">
        <w:rPr>
          <w:rFonts w:ascii="Arial" w:hAnsi="Arial" w:cs="Arial"/>
          <w:sz w:val="22"/>
          <w:szCs w:val="22"/>
        </w:rPr>
        <w:t>:</w:t>
      </w:r>
    </w:p>
    <w:p w14:paraId="0A0FED5E" w14:textId="4754E78D"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Přizvat zhotovitele ke všem rozhodujícím jednáním souvisejícím s předmětem této</w:t>
      </w:r>
      <w:r w:rsidR="00F25598">
        <w:rPr>
          <w:rFonts w:ascii="Arial" w:hAnsi="Arial" w:cs="Arial"/>
          <w:sz w:val="22"/>
          <w:szCs w:val="22"/>
        </w:rPr>
        <w:t> </w:t>
      </w:r>
      <w:r w:rsidRPr="00D53952">
        <w:rPr>
          <w:rFonts w:ascii="Arial" w:hAnsi="Arial" w:cs="Arial"/>
          <w:sz w:val="22"/>
          <w:szCs w:val="22"/>
        </w:rPr>
        <w:t xml:space="preserve">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w:t>
      </w:r>
      <w:r w:rsidR="00F25598">
        <w:rPr>
          <w:rFonts w:ascii="Arial" w:hAnsi="Arial" w:cs="Arial"/>
          <w:sz w:val="22"/>
          <w:szCs w:val="22"/>
        </w:rPr>
        <w:br/>
      </w:r>
      <w:r w:rsidRPr="00D53952">
        <w:rPr>
          <w:rFonts w:ascii="Arial" w:hAnsi="Arial" w:cs="Arial"/>
          <w:sz w:val="22"/>
          <w:szCs w:val="22"/>
        </w:rPr>
        <w:t>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09F7CFD6"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w:t>
      </w:r>
      <w:r w:rsidR="00F25598">
        <w:rPr>
          <w:rFonts w:ascii="Arial" w:hAnsi="Arial" w:cs="Arial"/>
          <w:sz w:val="22"/>
          <w:szCs w:val="22"/>
        </w:rPr>
        <w:t> </w:t>
      </w:r>
      <w:r w:rsidRPr="00D53952">
        <w:rPr>
          <w:rFonts w:ascii="Arial" w:hAnsi="Arial" w:cs="Arial"/>
          <w:sz w:val="22"/>
          <w:szCs w:val="22"/>
        </w:rPr>
        <w:t>nezastupitelnost objednatele.</w:t>
      </w:r>
    </w:p>
    <w:p w14:paraId="2A1A2D32" w14:textId="559429B1"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w:t>
      </w:r>
      <w:r w:rsidR="00F25598">
        <w:rPr>
          <w:rFonts w:ascii="Arial" w:hAnsi="Arial" w:cs="Arial"/>
          <w:sz w:val="22"/>
          <w:szCs w:val="22"/>
        </w:rPr>
        <w:t> </w:t>
      </w:r>
      <w:r w:rsidRPr="00D53952">
        <w:rPr>
          <w:rFonts w:ascii="Arial" w:hAnsi="Arial" w:cs="Arial"/>
          <w:sz w:val="22"/>
          <w:szCs w:val="22"/>
        </w:rPr>
        <w:t>poskytování plnění, zejména se zavazuje poskytnout zhotoviteli na vyžádání podklady nezbytné pro poskytování plnění.</w:t>
      </w:r>
    </w:p>
    <w:p w14:paraId="24C26000" w14:textId="6646182C" w:rsidR="00D93301" w:rsidRPr="0097470B" w:rsidRDefault="00D93301" w:rsidP="00B16D29">
      <w:pPr>
        <w:numPr>
          <w:ilvl w:val="1"/>
          <w:numId w:val="27"/>
        </w:numPr>
        <w:spacing w:after="120"/>
        <w:ind w:left="703" w:hanging="278"/>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4E852E9" w:rsidR="00531C6F" w:rsidRPr="00F25598" w:rsidRDefault="00B83F26" w:rsidP="00B16D29">
      <w:pPr>
        <w:numPr>
          <w:ilvl w:val="0"/>
          <w:numId w:val="4"/>
        </w:numPr>
        <w:tabs>
          <w:tab w:val="clear" w:pos="366"/>
          <w:tab w:val="num" w:pos="709"/>
        </w:tabs>
        <w:spacing w:before="60" w:after="60"/>
        <w:ind w:left="284" w:hanging="284"/>
        <w:jc w:val="both"/>
        <w:rPr>
          <w:rFonts w:ascii="Arial" w:hAnsi="Arial" w:cs="Arial"/>
          <w:sz w:val="22"/>
          <w:szCs w:val="22"/>
          <w:u w:val="single"/>
        </w:rPr>
      </w:pPr>
      <w:r w:rsidRPr="00D53952">
        <w:rPr>
          <w:rFonts w:ascii="Arial" w:hAnsi="Arial" w:cs="Arial"/>
          <w:sz w:val="22"/>
          <w:szCs w:val="22"/>
          <w:u w:val="single"/>
        </w:rPr>
        <w:t>Povinnosti zhotovitele</w:t>
      </w:r>
      <w:r w:rsidRPr="00B16D29">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3CC0740B"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D07CE">
        <w:rPr>
          <w:rFonts w:ascii="Arial" w:hAnsi="Arial" w:cs="Arial"/>
          <w:sz w:val="22"/>
          <w:szCs w:val="22"/>
        </w:rPr>
        <w:t>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F25598">
      <w:pPr>
        <w:pStyle w:val="Zkladntext2"/>
        <w:tabs>
          <w:tab w:val="left" w:pos="1701"/>
        </w:tabs>
        <w:spacing w:after="120"/>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C28A0C0"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F25598">
        <w:rPr>
          <w:rFonts w:ascii="Arial" w:hAnsi="Arial" w:cs="Arial"/>
          <w:sz w:val="22"/>
          <w:szCs w:val="22"/>
        </w:rPr>
        <w:t xml:space="preserve"> </w:t>
      </w:r>
      <w:r w:rsidR="00F25598" w:rsidRPr="00F25598">
        <w:rPr>
          <w:rFonts w:ascii="Arial" w:hAnsi="Arial" w:cs="Arial"/>
          <w:sz w:val="22"/>
          <w:szCs w:val="22"/>
        </w:rPr>
        <w:t>90 % celkové ceny díla (bez</w:t>
      </w:r>
      <w:r w:rsidR="00F25598">
        <w:rPr>
          <w:rFonts w:ascii="Arial" w:hAnsi="Arial" w:cs="Arial"/>
          <w:sz w:val="22"/>
          <w:szCs w:val="22"/>
        </w:rPr>
        <w:t> </w:t>
      </w:r>
      <w:r w:rsidR="00F25598" w:rsidRPr="00F25598">
        <w:rPr>
          <w:rFonts w:ascii="Arial" w:hAnsi="Arial" w:cs="Arial"/>
          <w:sz w:val="22"/>
          <w:szCs w:val="22"/>
        </w:rPr>
        <w:t>DPH), tj.</w:t>
      </w:r>
      <w:r w:rsidR="00E36A32" w:rsidRPr="00F25598">
        <w:rPr>
          <w:rFonts w:ascii="Arial" w:hAnsi="Arial" w:cs="Arial"/>
          <w:b/>
          <w:sz w:val="22"/>
          <w:szCs w:val="22"/>
        </w:rPr>
        <w:t xml:space="preserve"> </w:t>
      </w:r>
      <w:r w:rsidR="00E36A32" w:rsidRPr="00E36A32">
        <w:rPr>
          <w:rFonts w:ascii="Arial" w:hAnsi="Arial" w:cs="Arial"/>
          <w:b/>
          <w:sz w:val="22"/>
          <w:szCs w:val="22"/>
          <w:highlight w:val="yellow"/>
        </w:rPr>
        <w:t>[DOPLNIT</w:t>
      </w:r>
      <w:proofErr w:type="gramStart"/>
      <w:r w:rsidR="00E36A32" w:rsidRPr="00F25598">
        <w:rPr>
          <w:rFonts w:ascii="Arial" w:hAnsi="Arial" w:cs="Arial"/>
          <w:b/>
          <w:sz w:val="22"/>
          <w:szCs w:val="22"/>
        </w:rPr>
        <w:t>]</w:t>
      </w:r>
      <w:r w:rsidR="00F25598" w:rsidRPr="00F25598">
        <w:rPr>
          <w:rFonts w:ascii="Arial" w:hAnsi="Arial" w:cs="Arial"/>
          <w:b/>
          <w:sz w:val="22"/>
          <w:szCs w:val="22"/>
        </w:rPr>
        <w:t>,-</w:t>
      </w:r>
      <w:proofErr w:type="gramEnd"/>
      <w:r w:rsidR="00F25598" w:rsidRPr="00F25598">
        <w:rPr>
          <w:rFonts w:ascii="Arial" w:hAnsi="Arial" w:cs="Arial"/>
          <w:b/>
          <w:sz w:val="22"/>
          <w:szCs w:val="22"/>
        </w:rPr>
        <w:t xml:space="preserve"> </w:t>
      </w:r>
      <w:r w:rsidR="00E36A32" w:rsidRPr="00F25598">
        <w:rPr>
          <w:rFonts w:ascii="Arial" w:hAnsi="Arial" w:cs="Arial"/>
          <w:b/>
          <w:sz w:val="22"/>
          <w:szCs w:val="22"/>
        </w:rPr>
        <w:t>Kč</w:t>
      </w:r>
      <w:r w:rsidR="00E36A32" w:rsidRPr="00F25598">
        <w:rPr>
          <w:rFonts w:ascii="Arial" w:hAnsi="Arial" w:cs="Arial"/>
          <w:bCs/>
          <w:sz w:val="22"/>
          <w:szCs w:val="22"/>
        </w:rPr>
        <w:t>.</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1DABDFF6" w:rsidR="00E75F8D" w:rsidRDefault="00E75F8D" w:rsidP="00DD34EC">
      <w:pPr>
        <w:rPr>
          <w:rFonts w:ascii="Arial" w:hAnsi="Arial" w:cs="Arial"/>
          <w:sz w:val="22"/>
          <w:szCs w:val="22"/>
        </w:rPr>
      </w:pPr>
    </w:p>
    <w:p w14:paraId="65BB9DA8" w14:textId="77777777" w:rsidR="00F25598" w:rsidRPr="00D53952" w:rsidRDefault="00F25598"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699C2632" w:rsidR="00B83F26" w:rsidRPr="00D53952" w:rsidRDefault="00B83F26" w:rsidP="00B16D29">
      <w:pPr>
        <w:pStyle w:val="Nadpis2"/>
        <w:jc w:val="center"/>
        <w:rPr>
          <w:rFonts w:ascii="Arial" w:hAnsi="Arial" w:cs="Arial"/>
          <w:b/>
          <w:sz w:val="22"/>
          <w:szCs w:val="22"/>
          <w:u w:val="single"/>
        </w:rPr>
      </w:pPr>
      <w:r w:rsidRPr="00D53952">
        <w:rPr>
          <w:rFonts w:ascii="Arial" w:hAnsi="Arial" w:cs="Arial"/>
          <w:b/>
          <w:sz w:val="22"/>
          <w:szCs w:val="22"/>
          <w:u w:val="single"/>
        </w:rPr>
        <w:t xml:space="preserve">Cena předmětu </w:t>
      </w:r>
      <w:r w:rsidR="0085556B" w:rsidRPr="00D53952">
        <w:rPr>
          <w:rFonts w:ascii="Arial" w:hAnsi="Arial" w:cs="Arial"/>
          <w:b/>
          <w:sz w:val="22"/>
          <w:szCs w:val="22"/>
          <w:u w:val="single"/>
        </w:rPr>
        <w:t>díla</w:t>
      </w:r>
    </w:p>
    <w:p w14:paraId="7F9E88FF" w14:textId="77777777" w:rsidR="007C5C7F" w:rsidRPr="00D53952" w:rsidRDefault="007C5C7F" w:rsidP="00F25598">
      <w:pPr>
        <w:spacing w:after="120"/>
        <w:ind w:left="425"/>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4C9BBE63" w:rsidR="007C5C7F" w:rsidRPr="00D53952" w:rsidRDefault="007C5C7F" w:rsidP="00F25598">
      <w:pPr>
        <w:spacing w:after="120"/>
        <w:ind w:left="425"/>
        <w:jc w:val="center"/>
        <w:rPr>
          <w:rFonts w:ascii="Arial" w:hAnsi="Arial" w:cs="Arial"/>
          <w:b/>
          <w:i/>
          <w:sz w:val="22"/>
          <w:szCs w:val="22"/>
        </w:rPr>
      </w:pPr>
      <w:r w:rsidRPr="00D53952">
        <w:rPr>
          <w:rFonts w:ascii="Arial" w:hAnsi="Arial" w:cs="Arial"/>
          <w:b/>
          <w:i/>
          <w:sz w:val="22"/>
          <w:szCs w:val="22"/>
        </w:rPr>
        <w:t xml:space="preserve">Varianta </w:t>
      </w:r>
      <w:proofErr w:type="gramStart"/>
      <w:r w:rsidRPr="00D53952">
        <w:rPr>
          <w:rFonts w:ascii="Arial" w:hAnsi="Arial" w:cs="Arial"/>
          <w:b/>
          <w:i/>
          <w:sz w:val="22"/>
          <w:szCs w:val="22"/>
        </w:rPr>
        <w:t>A</w:t>
      </w:r>
      <w:r w:rsidR="00F25598">
        <w:rPr>
          <w:rFonts w:ascii="Arial" w:hAnsi="Arial" w:cs="Arial"/>
          <w:b/>
          <w:i/>
          <w:sz w:val="22"/>
          <w:szCs w:val="22"/>
        </w:rPr>
        <w:t xml:space="preserve"> - plátce</w:t>
      </w:r>
      <w:proofErr w:type="gramEnd"/>
      <w:r w:rsidR="00F25598">
        <w:rPr>
          <w:rFonts w:ascii="Arial" w:hAnsi="Arial" w:cs="Arial"/>
          <w:b/>
          <w:i/>
          <w:sz w:val="22"/>
          <w:szCs w:val="22"/>
        </w:rPr>
        <w:t xml:space="preserve"> DPH</w:t>
      </w:r>
    </w:p>
    <w:p w14:paraId="143EC509" w14:textId="36796B39" w:rsidR="00CB4F7C" w:rsidRPr="00F44BE0" w:rsidRDefault="00254993" w:rsidP="00F44BE0">
      <w:pPr>
        <w:numPr>
          <w:ilvl w:val="0"/>
          <w:numId w:val="19"/>
        </w:numPr>
        <w:spacing w:after="60"/>
        <w:ind w:left="709" w:hanging="709"/>
        <w:jc w:val="both"/>
        <w:rPr>
          <w:rFonts w:ascii="Arial" w:hAnsi="Arial" w:cs="Arial"/>
          <w:sz w:val="22"/>
          <w:szCs w:val="22"/>
        </w:rPr>
      </w:pPr>
      <w:r w:rsidRPr="00F44BE0">
        <w:rPr>
          <w:rFonts w:ascii="Arial" w:hAnsi="Arial" w:cs="Arial"/>
          <w:sz w:val="22"/>
          <w:szCs w:val="22"/>
        </w:rPr>
        <w:t xml:space="preserve">Objednatel se zavazuje zaplatit zhotoviteli za provedení díla cenu ve </w:t>
      </w:r>
      <w:r w:rsidR="007C5C7F" w:rsidRPr="00F44BE0">
        <w:rPr>
          <w:rFonts w:ascii="Arial" w:hAnsi="Arial" w:cs="Arial"/>
          <w:sz w:val="22"/>
          <w:szCs w:val="22"/>
        </w:rPr>
        <w:t>výši</w:t>
      </w:r>
      <w:r w:rsidR="001A54DF" w:rsidRPr="00F44BE0">
        <w:rPr>
          <w:rFonts w:ascii="Arial" w:hAnsi="Arial" w:cs="Arial"/>
          <w:sz w:val="22"/>
          <w:szCs w:val="22"/>
        </w:rPr>
        <w:t xml:space="preserve"> </w:t>
      </w:r>
      <w:r w:rsidR="00761ABA" w:rsidRPr="00D26DBE">
        <w:rPr>
          <w:rFonts w:ascii="Arial" w:hAnsi="Arial" w:cs="Arial"/>
          <w:sz w:val="22"/>
          <w:szCs w:val="22"/>
          <w:highlight w:val="yellow"/>
        </w:rPr>
        <w:t>[DOPLNIT</w:t>
      </w:r>
      <w:proofErr w:type="gramStart"/>
      <w:r w:rsidR="00761ABA" w:rsidRPr="00F44BE0">
        <w:rPr>
          <w:rFonts w:ascii="Arial" w:hAnsi="Arial" w:cs="Arial"/>
          <w:sz w:val="22"/>
          <w:szCs w:val="22"/>
        </w:rPr>
        <w:t>]</w:t>
      </w:r>
      <w:r w:rsidR="001A54DF" w:rsidRPr="00F44BE0">
        <w:rPr>
          <w:rFonts w:ascii="Arial" w:hAnsi="Arial" w:cs="Arial"/>
          <w:sz w:val="22"/>
          <w:szCs w:val="22"/>
        </w:rPr>
        <w:t>,-</w:t>
      </w:r>
      <w:proofErr w:type="gramEnd"/>
      <w:r w:rsidR="007C5C7F" w:rsidRPr="00F44BE0">
        <w:rPr>
          <w:rFonts w:ascii="Arial" w:hAnsi="Arial" w:cs="Arial"/>
          <w:sz w:val="22"/>
          <w:szCs w:val="22"/>
        </w:rPr>
        <w:t xml:space="preserve"> Kč bez DP</w:t>
      </w:r>
      <w:r w:rsidR="00761ABA" w:rsidRPr="00F44BE0">
        <w:rPr>
          <w:rFonts w:ascii="Arial" w:hAnsi="Arial" w:cs="Arial"/>
          <w:sz w:val="22"/>
          <w:szCs w:val="22"/>
        </w:rPr>
        <w:t>H</w:t>
      </w:r>
      <w:r w:rsidR="007C5C7F" w:rsidRPr="00F44BE0">
        <w:rPr>
          <w:rFonts w:ascii="Arial" w:hAnsi="Arial" w:cs="Arial"/>
          <w:sz w:val="22"/>
          <w:szCs w:val="22"/>
        </w:rPr>
        <w:t xml:space="preserve"> (slovy:</w:t>
      </w:r>
      <w:r w:rsidR="008E5BF1" w:rsidRPr="00F44BE0">
        <w:rPr>
          <w:rFonts w:ascii="Arial" w:hAnsi="Arial" w:cs="Arial"/>
          <w:sz w:val="22"/>
          <w:szCs w:val="22"/>
        </w:rPr>
        <w:t xml:space="preserve"> </w:t>
      </w:r>
      <w:r w:rsidR="008E5BF1" w:rsidRPr="00D26DBE">
        <w:rPr>
          <w:rFonts w:ascii="Arial" w:hAnsi="Arial" w:cs="Arial"/>
          <w:sz w:val="22"/>
          <w:szCs w:val="22"/>
          <w:highlight w:val="yellow"/>
        </w:rPr>
        <w:t>[DOPLNIT</w:t>
      </w:r>
      <w:r w:rsidR="008E5BF1" w:rsidRPr="00F44BE0">
        <w:rPr>
          <w:rFonts w:ascii="Arial" w:hAnsi="Arial" w:cs="Arial"/>
          <w:sz w:val="22"/>
          <w:szCs w:val="22"/>
        </w:rPr>
        <w:t xml:space="preserve">] </w:t>
      </w:r>
      <w:r w:rsidR="005C23CD" w:rsidRPr="00F44BE0">
        <w:rPr>
          <w:rFonts w:ascii="Arial" w:hAnsi="Arial" w:cs="Arial"/>
          <w:sz w:val="22"/>
          <w:szCs w:val="22"/>
        </w:rPr>
        <w:t>korun</w:t>
      </w:r>
      <w:r w:rsidR="00CE7F49" w:rsidRPr="00F44BE0">
        <w:rPr>
          <w:rFonts w:ascii="Arial" w:hAnsi="Arial" w:cs="Arial"/>
          <w:sz w:val="22"/>
          <w:szCs w:val="22"/>
        </w:rPr>
        <w:t xml:space="preserve"> </w:t>
      </w:r>
      <w:r w:rsidR="005C23CD" w:rsidRPr="00F44BE0">
        <w:rPr>
          <w:rFonts w:ascii="Arial" w:hAnsi="Arial" w:cs="Arial"/>
          <w:sz w:val="22"/>
          <w:szCs w:val="22"/>
        </w:rPr>
        <w:t>českých</w:t>
      </w:r>
      <w:r w:rsidR="007C5C7F" w:rsidRPr="00F44BE0">
        <w:rPr>
          <w:rFonts w:ascii="Arial" w:hAnsi="Arial" w:cs="Arial"/>
          <w:sz w:val="22"/>
          <w:szCs w:val="22"/>
        </w:rPr>
        <w:t>.).</w:t>
      </w:r>
      <w:r w:rsidR="008E5BF1" w:rsidRPr="00F44BE0">
        <w:rPr>
          <w:rFonts w:ascii="Arial" w:hAnsi="Arial" w:cs="Arial"/>
          <w:sz w:val="22"/>
          <w:szCs w:val="22"/>
        </w:rPr>
        <w:t xml:space="preserve"> </w:t>
      </w:r>
      <w:r w:rsidR="007C5C7F" w:rsidRPr="00F44BE0">
        <w:rPr>
          <w:rFonts w:ascii="Arial" w:hAnsi="Arial" w:cs="Arial"/>
          <w:sz w:val="22"/>
          <w:szCs w:val="22"/>
        </w:rPr>
        <w:t xml:space="preserve">Výše </w:t>
      </w:r>
      <w:r w:rsidRPr="00F44BE0">
        <w:rPr>
          <w:rFonts w:ascii="Arial" w:hAnsi="Arial" w:cs="Arial"/>
          <w:sz w:val="22"/>
          <w:szCs w:val="22"/>
        </w:rPr>
        <w:t>ceny</w:t>
      </w:r>
      <w:r w:rsidR="007C5C7F" w:rsidRPr="00F44BE0">
        <w:rPr>
          <w:rFonts w:ascii="Arial" w:hAnsi="Arial" w:cs="Arial"/>
          <w:sz w:val="22"/>
          <w:szCs w:val="22"/>
        </w:rPr>
        <w:t xml:space="preserve"> byla stanovena dohodou smluvních stran na základě nabídky </w:t>
      </w:r>
      <w:r w:rsidR="002C491C" w:rsidRPr="00F44BE0">
        <w:rPr>
          <w:rFonts w:ascii="Arial" w:hAnsi="Arial" w:cs="Arial"/>
          <w:sz w:val="22"/>
          <w:szCs w:val="22"/>
        </w:rPr>
        <w:t xml:space="preserve">zhotovitele </w:t>
      </w:r>
      <w:r w:rsidR="007C5C7F" w:rsidRPr="00F44BE0">
        <w:rPr>
          <w:rFonts w:ascii="Arial" w:hAnsi="Arial" w:cs="Arial"/>
          <w:sz w:val="22"/>
          <w:szCs w:val="22"/>
        </w:rPr>
        <w:t>ze dne</w:t>
      </w:r>
      <w:r w:rsidR="008E5BF1" w:rsidRPr="00F44BE0">
        <w:rPr>
          <w:rFonts w:ascii="Arial" w:hAnsi="Arial" w:cs="Arial"/>
          <w:sz w:val="22"/>
          <w:szCs w:val="22"/>
        </w:rPr>
        <w:t xml:space="preserve"> [</w:t>
      </w:r>
      <w:r w:rsidR="008E5BF1" w:rsidRPr="00D26DBE">
        <w:rPr>
          <w:rFonts w:ascii="Arial" w:hAnsi="Arial" w:cs="Arial"/>
          <w:sz w:val="22"/>
          <w:szCs w:val="22"/>
          <w:highlight w:val="yellow"/>
        </w:rPr>
        <w:t>DOPLNIT]</w:t>
      </w:r>
      <w:r w:rsidR="00815F47" w:rsidRPr="00F44BE0">
        <w:rPr>
          <w:rFonts w:ascii="Arial" w:hAnsi="Arial" w:cs="Arial"/>
          <w:sz w:val="22"/>
          <w:szCs w:val="22"/>
        </w:rPr>
        <w:t>.</w:t>
      </w:r>
      <w:r w:rsidR="007C5C7F" w:rsidRPr="00F44BE0">
        <w:rPr>
          <w:rFonts w:ascii="Arial" w:hAnsi="Arial" w:cs="Arial"/>
          <w:sz w:val="22"/>
          <w:szCs w:val="22"/>
        </w:rPr>
        <w:t xml:space="preserve"> Tato </w:t>
      </w:r>
      <w:r w:rsidRPr="00F44BE0">
        <w:rPr>
          <w:rFonts w:ascii="Arial" w:hAnsi="Arial" w:cs="Arial"/>
          <w:sz w:val="22"/>
          <w:szCs w:val="22"/>
        </w:rPr>
        <w:t>cena</w:t>
      </w:r>
      <w:r w:rsidR="007C5C7F" w:rsidRPr="00F44BE0">
        <w:rPr>
          <w:rFonts w:ascii="Arial" w:hAnsi="Arial" w:cs="Arial"/>
          <w:sz w:val="22"/>
          <w:szCs w:val="22"/>
        </w:rPr>
        <w:t xml:space="preserve"> je nejvýše přípustná a nepřekročitelná. </w:t>
      </w:r>
      <w:r w:rsidR="00063376" w:rsidRPr="00F44BE0">
        <w:rPr>
          <w:rFonts w:ascii="Arial" w:hAnsi="Arial" w:cs="Arial"/>
          <w:sz w:val="22"/>
          <w:szCs w:val="22"/>
        </w:rPr>
        <w:t>V ceně jsou zahrnuty veškeré náklady poskytovatele související s komplexním zajištěním celého předmětu smlouvy</w:t>
      </w:r>
      <w:r w:rsidR="002233D7" w:rsidRPr="00F44BE0">
        <w:rPr>
          <w:rFonts w:ascii="Arial" w:hAnsi="Arial" w:cs="Arial"/>
          <w:sz w:val="22"/>
          <w:szCs w:val="22"/>
        </w:rPr>
        <w:t>.</w:t>
      </w:r>
    </w:p>
    <w:p w14:paraId="4719B31A" w14:textId="77777777" w:rsidR="005C23CD" w:rsidRPr="00F44BE0" w:rsidRDefault="005C23CD" w:rsidP="005C23CD">
      <w:pPr>
        <w:ind w:left="709"/>
        <w:jc w:val="both"/>
        <w:rPr>
          <w:rFonts w:ascii="Arial" w:hAnsi="Arial" w:cs="Arial"/>
          <w:sz w:val="22"/>
          <w:szCs w:val="22"/>
        </w:rPr>
      </w:pPr>
      <w:r w:rsidRPr="00F44BE0">
        <w:rPr>
          <w:rFonts w:ascii="Arial" w:hAnsi="Arial" w:cs="Arial"/>
          <w:sz w:val="22"/>
          <w:szCs w:val="22"/>
        </w:rPr>
        <w:t xml:space="preserve">Zhotovitel je plátcem DPH, která bude účtována podle předpisů platných v době účtování. </w:t>
      </w:r>
    </w:p>
    <w:p w14:paraId="3FF8B533" w14:textId="77777777" w:rsidR="007C5C7F" w:rsidRPr="00F44BE0" w:rsidRDefault="007C5C7F" w:rsidP="005C23CD">
      <w:pPr>
        <w:ind w:left="709"/>
        <w:jc w:val="both"/>
        <w:rPr>
          <w:rFonts w:ascii="Arial" w:hAnsi="Arial" w:cs="Arial"/>
          <w:sz w:val="22"/>
          <w:szCs w:val="22"/>
        </w:rPr>
      </w:pPr>
      <w:r w:rsidRPr="00F44BE0">
        <w:rPr>
          <w:rFonts w:ascii="Arial" w:hAnsi="Arial" w:cs="Arial"/>
          <w:sz w:val="22"/>
          <w:szCs w:val="22"/>
        </w:rPr>
        <w:t xml:space="preserve">Výši celkové ceny </w:t>
      </w:r>
      <w:r w:rsidR="00254993" w:rsidRPr="00F44BE0">
        <w:rPr>
          <w:rFonts w:ascii="Arial" w:hAnsi="Arial" w:cs="Arial"/>
          <w:sz w:val="22"/>
          <w:szCs w:val="22"/>
        </w:rPr>
        <w:t>díla</w:t>
      </w:r>
      <w:r w:rsidRPr="00F44BE0">
        <w:rPr>
          <w:rFonts w:ascii="Arial" w:hAnsi="Arial" w:cs="Arial"/>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8647" w:type="dxa"/>
        <w:tblInd w:w="699" w:type="dxa"/>
        <w:tblCellMar>
          <w:left w:w="70" w:type="dxa"/>
          <w:right w:w="70" w:type="dxa"/>
        </w:tblCellMar>
        <w:tblLook w:val="04A0" w:firstRow="1" w:lastRow="0" w:firstColumn="1" w:lastColumn="0" w:noHBand="0" w:noVBand="1"/>
      </w:tblPr>
      <w:tblGrid>
        <w:gridCol w:w="2268"/>
        <w:gridCol w:w="2126"/>
        <w:gridCol w:w="1560"/>
        <w:gridCol w:w="2693"/>
      </w:tblGrid>
      <w:tr w:rsidR="00F66E65" w:rsidRPr="00D53952" w14:paraId="1DAB9229" w14:textId="77777777" w:rsidTr="005E657E">
        <w:trPr>
          <w:trHeight w:val="284"/>
        </w:trPr>
        <w:tc>
          <w:tcPr>
            <w:tcW w:w="226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26"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1A54DF">
            <w:pPr>
              <w:spacing w:before="60" w:after="60"/>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5E657E">
        <w:trPr>
          <w:trHeight w:val="284"/>
        </w:trPr>
        <w:tc>
          <w:tcPr>
            <w:tcW w:w="8647"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471666E" w14:textId="4D1A8F9C" w:rsidR="005F687B" w:rsidRPr="00D53952" w:rsidRDefault="005F687B" w:rsidP="001A54DF">
            <w:pPr>
              <w:spacing w:before="60" w:after="60"/>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tc>
      </w:tr>
      <w:tr w:rsidR="00F66E65" w:rsidRPr="00D53952" w14:paraId="7ED35D46" w14:textId="77777777" w:rsidTr="005E657E">
        <w:trPr>
          <w:trHeight w:val="284"/>
        </w:trPr>
        <w:tc>
          <w:tcPr>
            <w:tcW w:w="2268" w:type="dxa"/>
            <w:tcBorders>
              <w:top w:val="nil"/>
              <w:left w:val="single" w:sz="8" w:space="0" w:color="auto"/>
              <w:bottom w:val="single" w:sz="4" w:space="0" w:color="auto"/>
              <w:right w:val="single" w:sz="4" w:space="0" w:color="auto"/>
            </w:tcBorders>
            <w:shd w:val="clear" w:color="auto" w:fill="auto"/>
            <w:vAlign w:val="center"/>
          </w:tcPr>
          <w:p w14:paraId="3E80A461" w14:textId="34BAB64A" w:rsidR="00F66E65" w:rsidRPr="00D53952" w:rsidRDefault="00DE09B2" w:rsidP="00342B7B">
            <w:pPr>
              <w:spacing w:before="60" w:after="60"/>
              <w:ind w:left="113"/>
              <w:jc w:val="both"/>
              <w:rPr>
                <w:rFonts w:ascii="Arial" w:hAnsi="Arial" w:cs="Arial"/>
                <w:color w:val="000000"/>
                <w:sz w:val="22"/>
                <w:szCs w:val="22"/>
              </w:rPr>
            </w:pPr>
            <w:r>
              <w:rPr>
                <w:rFonts w:ascii="Arial" w:hAnsi="Arial" w:cs="Arial"/>
                <w:color w:val="000000"/>
                <w:sz w:val="22"/>
                <w:szCs w:val="22"/>
              </w:rPr>
              <w:t>VO1</w:t>
            </w:r>
          </w:p>
        </w:tc>
        <w:tc>
          <w:tcPr>
            <w:tcW w:w="2126" w:type="dxa"/>
            <w:tcBorders>
              <w:top w:val="nil"/>
              <w:left w:val="nil"/>
              <w:bottom w:val="single" w:sz="4" w:space="0" w:color="auto"/>
              <w:right w:val="single" w:sz="4" w:space="0" w:color="auto"/>
            </w:tcBorders>
            <w:shd w:val="clear" w:color="auto" w:fill="auto"/>
            <w:noWrap/>
            <w:vAlign w:val="center"/>
            <w:hideMark/>
          </w:tcPr>
          <w:p w14:paraId="682EEA90" w14:textId="063B46AE" w:rsidR="00F66E65" w:rsidRPr="00D53952" w:rsidRDefault="00F66E65" w:rsidP="001A54DF">
            <w:pPr>
              <w:ind w:right="113"/>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hideMark/>
          </w:tcPr>
          <w:p w14:paraId="6AE98188" w14:textId="2B132986" w:rsidR="00F66E65" w:rsidRPr="00D53952" w:rsidRDefault="00F66E65" w:rsidP="001A54DF">
            <w:pPr>
              <w:ind w:right="113"/>
              <w:jc w:val="right"/>
              <w:rPr>
                <w:rFonts w:ascii="Arial" w:hAnsi="Arial" w:cs="Arial"/>
                <w:color w:val="000000"/>
                <w:sz w:val="22"/>
                <w:szCs w:val="22"/>
              </w:rPr>
            </w:pPr>
          </w:p>
        </w:tc>
        <w:tc>
          <w:tcPr>
            <w:tcW w:w="2693" w:type="dxa"/>
            <w:tcBorders>
              <w:top w:val="nil"/>
              <w:left w:val="nil"/>
              <w:bottom w:val="single" w:sz="4" w:space="0" w:color="auto"/>
              <w:right w:val="single" w:sz="8" w:space="0" w:color="auto"/>
            </w:tcBorders>
            <w:shd w:val="clear" w:color="auto" w:fill="auto"/>
            <w:noWrap/>
            <w:vAlign w:val="center"/>
            <w:hideMark/>
          </w:tcPr>
          <w:p w14:paraId="1B1B3BD7" w14:textId="192CC8E2" w:rsidR="00F66E65" w:rsidRPr="00D53952" w:rsidRDefault="00F66E65" w:rsidP="001A54DF">
            <w:pPr>
              <w:ind w:right="113"/>
              <w:jc w:val="right"/>
              <w:rPr>
                <w:rFonts w:ascii="Arial" w:hAnsi="Arial" w:cs="Arial"/>
                <w:color w:val="000000"/>
                <w:sz w:val="22"/>
                <w:szCs w:val="22"/>
              </w:rPr>
            </w:pP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A9F0039" w:rsidR="007C5C7F" w:rsidRPr="00F25598" w:rsidRDefault="007C5C7F" w:rsidP="00F25598">
      <w:pPr>
        <w:spacing w:after="120"/>
        <w:ind w:left="425"/>
        <w:jc w:val="center"/>
        <w:rPr>
          <w:rFonts w:ascii="Arial" w:hAnsi="Arial" w:cs="Arial"/>
          <w:b/>
          <w:i/>
          <w:iCs/>
          <w:sz w:val="22"/>
          <w:szCs w:val="22"/>
        </w:rPr>
      </w:pPr>
      <w:r w:rsidRPr="00F25598">
        <w:rPr>
          <w:rFonts w:ascii="Arial" w:hAnsi="Arial" w:cs="Arial"/>
          <w:b/>
          <w:i/>
          <w:iCs/>
          <w:sz w:val="22"/>
          <w:szCs w:val="22"/>
        </w:rPr>
        <w:t xml:space="preserve">Varianta </w:t>
      </w:r>
      <w:proofErr w:type="gramStart"/>
      <w:r w:rsidRPr="00F25598">
        <w:rPr>
          <w:rFonts w:ascii="Arial" w:hAnsi="Arial" w:cs="Arial"/>
          <w:b/>
          <w:i/>
          <w:iCs/>
          <w:sz w:val="22"/>
          <w:szCs w:val="22"/>
        </w:rPr>
        <w:t>B</w:t>
      </w:r>
      <w:r w:rsidR="00F25598" w:rsidRPr="00F25598">
        <w:rPr>
          <w:rFonts w:ascii="Arial" w:hAnsi="Arial" w:cs="Arial"/>
          <w:b/>
          <w:i/>
          <w:iCs/>
          <w:sz w:val="22"/>
          <w:szCs w:val="22"/>
        </w:rPr>
        <w:t xml:space="preserve"> - není</w:t>
      </w:r>
      <w:proofErr w:type="gramEnd"/>
      <w:r w:rsidR="00F25598" w:rsidRPr="00F25598">
        <w:rPr>
          <w:rFonts w:ascii="Arial" w:hAnsi="Arial" w:cs="Arial"/>
          <w:b/>
          <w:i/>
          <w:iCs/>
          <w:sz w:val="22"/>
          <w:szCs w:val="22"/>
        </w:rPr>
        <w:t xml:space="preserve"> plátce DPH</w:t>
      </w:r>
    </w:p>
    <w:p w14:paraId="7366F576" w14:textId="6038732F" w:rsidR="00254993" w:rsidRPr="001A54DF" w:rsidRDefault="00254993" w:rsidP="00F25598">
      <w:pPr>
        <w:pStyle w:val="Odstavecseseznamem"/>
        <w:ind w:left="709"/>
        <w:jc w:val="both"/>
        <w:rPr>
          <w:rFonts w:ascii="Arial" w:hAnsi="Arial" w:cs="Arial"/>
          <w:iCs/>
          <w:sz w:val="22"/>
          <w:szCs w:val="22"/>
        </w:rPr>
      </w:pPr>
      <w:r w:rsidRPr="001A54DF">
        <w:rPr>
          <w:rFonts w:ascii="Arial" w:hAnsi="Arial" w:cs="Arial"/>
          <w:iCs/>
          <w:sz w:val="22"/>
          <w:szCs w:val="22"/>
        </w:rPr>
        <w:t>Objednatel se zavazuje zaplatit zhotoviteli za provedení díla cenu ve výš</w:t>
      </w:r>
      <w:r w:rsidR="00CE7F49" w:rsidRPr="001A54DF">
        <w:rPr>
          <w:rFonts w:ascii="Arial" w:hAnsi="Arial" w:cs="Arial"/>
          <w:iCs/>
          <w:sz w:val="22"/>
          <w:szCs w:val="22"/>
        </w:rPr>
        <w:t>i</w:t>
      </w:r>
      <w:r w:rsidR="005C23CD" w:rsidRPr="001A54DF">
        <w:rPr>
          <w:rFonts w:ascii="Arial" w:hAnsi="Arial" w:cs="Arial"/>
          <w:iCs/>
          <w:sz w:val="22"/>
          <w:szCs w:val="22"/>
        </w:rPr>
        <w:t xml:space="preserve"> </w:t>
      </w:r>
      <w:r w:rsidR="00761ABA" w:rsidRPr="001A54DF">
        <w:rPr>
          <w:rFonts w:ascii="Arial" w:hAnsi="Arial" w:cs="Arial"/>
          <w:b/>
          <w:iCs/>
          <w:sz w:val="22"/>
          <w:szCs w:val="22"/>
          <w:highlight w:val="yellow"/>
          <w:lang w:val="en-US"/>
        </w:rPr>
        <w:t>[DOPLNIT</w:t>
      </w:r>
      <w:proofErr w:type="gramStart"/>
      <w:r w:rsidR="00761ABA" w:rsidRPr="001A54DF">
        <w:rPr>
          <w:rFonts w:ascii="Arial" w:hAnsi="Arial" w:cs="Arial"/>
          <w:b/>
          <w:iCs/>
          <w:sz w:val="22"/>
          <w:szCs w:val="22"/>
          <w:highlight w:val="yellow"/>
          <w:lang w:val="en-US"/>
        </w:rPr>
        <w:t>]</w:t>
      </w:r>
      <w:r w:rsidR="001A54DF">
        <w:rPr>
          <w:rFonts w:ascii="Arial" w:hAnsi="Arial" w:cs="Arial"/>
          <w:b/>
          <w:iCs/>
          <w:sz w:val="22"/>
          <w:szCs w:val="22"/>
          <w:lang w:val="en-US"/>
        </w:rPr>
        <w:t>,-</w:t>
      </w:r>
      <w:proofErr w:type="gramEnd"/>
      <w:r w:rsidR="00761ABA" w:rsidRPr="001A54DF">
        <w:rPr>
          <w:rFonts w:ascii="Arial" w:hAnsi="Arial" w:cs="Arial"/>
          <w:iCs/>
          <w:sz w:val="22"/>
          <w:szCs w:val="22"/>
        </w:rPr>
        <w:t xml:space="preserve"> </w:t>
      </w:r>
      <w:r w:rsidRPr="001A54DF">
        <w:rPr>
          <w:rFonts w:ascii="Arial" w:hAnsi="Arial" w:cs="Arial"/>
          <w:iCs/>
          <w:sz w:val="22"/>
          <w:szCs w:val="22"/>
        </w:rPr>
        <w:t xml:space="preserve">Kč </w:t>
      </w:r>
      <w:r w:rsidR="000B3EB9" w:rsidRPr="001A54DF">
        <w:rPr>
          <w:rFonts w:ascii="Arial" w:hAnsi="Arial" w:cs="Arial"/>
          <w:iCs/>
          <w:sz w:val="22"/>
          <w:szCs w:val="22"/>
        </w:rPr>
        <w:t>včetně</w:t>
      </w:r>
      <w:r w:rsidRPr="001A54DF">
        <w:rPr>
          <w:rFonts w:ascii="Arial" w:hAnsi="Arial" w:cs="Arial"/>
          <w:iCs/>
          <w:sz w:val="22"/>
          <w:szCs w:val="22"/>
        </w:rPr>
        <w:t xml:space="preserve"> DPH </w:t>
      </w:r>
      <w:r w:rsidR="007C5C7F" w:rsidRPr="001A54DF">
        <w:rPr>
          <w:rFonts w:ascii="Arial" w:hAnsi="Arial" w:cs="Arial"/>
          <w:iCs/>
          <w:sz w:val="22"/>
          <w:szCs w:val="22"/>
        </w:rPr>
        <w:t>(</w:t>
      </w:r>
      <w:r w:rsidR="007C5C7F" w:rsidRPr="001A54DF">
        <w:rPr>
          <w:rFonts w:ascii="Arial" w:hAnsi="Arial" w:cs="Arial"/>
          <w:i/>
          <w:sz w:val="22"/>
          <w:szCs w:val="22"/>
        </w:rPr>
        <w:t>slovy:</w:t>
      </w:r>
      <w:r w:rsidR="00AF083C" w:rsidRPr="001A54DF">
        <w:rPr>
          <w:rFonts w:ascii="Arial" w:hAnsi="Arial" w:cs="Arial"/>
          <w:b/>
          <w:i/>
          <w:sz w:val="22"/>
          <w:szCs w:val="22"/>
          <w:lang w:val="en-US"/>
        </w:rPr>
        <w:t xml:space="preserve"> </w:t>
      </w:r>
      <w:r w:rsidR="00AF083C" w:rsidRPr="001A54DF">
        <w:rPr>
          <w:rFonts w:ascii="Arial" w:hAnsi="Arial" w:cs="Arial"/>
          <w:b/>
          <w:i/>
          <w:sz w:val="22"/>
          <w:szCs w:val="22"/>
          <w:highlight w:val="yellow"/>
          <w:lang w:val="en-US"/>
        </w:rPr>
        <w:t>[DOPLNIT]</w:t>
      </w:r>
      <w:r w:rsidR="001A54DF" w:rsidRPr="001A54DF">
        <w:rPr>
          <w:rFonts w:ascii="Arial" w:hAnsi="Arial" w:cs="Arial"/>
          <w:b/>
          <w:i/>
          <w:sz w:val="22"/>
          <w:szCs w:val="22"/>
          <w:lang w:val="en-US"/>
        </w:rPr>
        <w:t xml:space="preserve"> </w:t>
      </w:r>
      <w:r w:rsidR="005C23CD" w:rsidRPr="001A54DF">
        <w:rPr>
          <w:rFonts w:ascii="Arial" w:hAnsi="Arial" w:cs="Arial"/>
          <w:i/>
          <w:sz w:val="22"/>
          <w:szCs w:val="22"/>
        </w:rPr>
        <w:t>korun českých</w:t>
      </w:r>
      <w:r w:rsidR="007C5C7F" w:rsidRPr="001A54DF">
        <w:rPr>
          <w:rFonts w:ascii="Arial" w:hAnsi="Arial" w:cs="Arial"/>
          <w:iCs/>
          <w:sz w:val="22"/>
          <w:szCs w:val="22"/>
        </w:rPr>
        <w:t>).</w:t>
      </w:r>
    </w:p>
    <w:p w14:paraId="4FE3AEF2" w14:textId="54123FAF" w:rsidR="005C23CD" w:rsidRPr="001A54DF" w:rsidRDefault="007C5C7F" w:rsidP="00F25598">
      <w:pPr>
        <w:ind w:left="709"/>
        <w:jc w:val="both"/>
        <w:rPr>
          <w:rFonts w:ascii="Arial" w:hAnsi="Arial" w:cs="Arial"/>
          <w:iCs/>
          <w:sz w:val="22"/>
          <w:szCs w:val="22"/>
        </w:rPr>
      </w:pPr>
      <w:r w:rsidRPr="001A54DF">
        <w:rPr>
          <w:rFonts w:ascii="Arial" w:hAnsi="Arial" w:cs="Arial"/>
          <w:iCs/>
          <w:sz w:val="22"/>
          <w:szCs w:val="22"/>
        </w:rPr>
        <w:t xml:space="preserve">Výše </w:t>
      </w:r>
      <w:r w:rsidR="00254993" w:rsidRPr="001A54DF">
        <w:rPr>
          <w:rFonts w:ascii="Arial" w:hAnsi="Arial" w:cs="Arial"/>
          <w:iCs/>
          <w:sz w:val="22"/>
          <w:szCs w:val="22"/>
        </w:rPr>
        <w:t xml:space="preserve">ceny díla </w:t>
      </w:r>
      <w:r w:rsidRPr="001A54DF">
        <w:rPr>
          <w:rFonts w:ascii="Arial" w:hAnsi="Arial" w:cs="Arial"/>
          <w:iCs/>
          <w:sz w:val="22"/>
          <w:szCs w:val="22"/>
        </w:rPr>
        <w:t xml:space="preserve">byla stanovena dohodou smluvních stran na základě nabídky </w:t>
      </w:r>
      <w:r w:rsidR="002C491C" w:rsidRPr="001A54DF">
        <w:rPr>
          <w:rFonts w:ascii="Arial" w:hAnsi="Arial" w:cs="Arial"/>
          <w:iCs/>
          <w:sz w:val="22"/>
          <w:szCs w:val="22"/>
        </w:rPr>
        <w:t xml:space="preserve">zhotovitele </w:t>
      </w:r>
      <w:r w:rsidRPr="001A54DF">
        <w:rPr>
          <w:rFonts w:ascii="Arial" w:hAnsi="Arial" w:cs="Arial"/>
          <w:iCs/>
          <w:sz w:val="22"/>
          <w:szCs w:val="22"/>
        </w:rPr>
        <w:t xml:space="preserve">ze dne </w:t>
      </w:r>
      <w:r w:rsidR="00DF4A58" w:rsidRPr="001A54DF">
        <w:rPr>
          <w:rFonts w:ascii="Arial" w:hAnsi="Arial" w:cs="Arial"/>
          <w:b/>
          <w:iCs/>
          <w:sz w:val="22"/>
          <w:szCs w:val="22"/>
          <w:highlight w:val="yellow"/>
          <w:lang w:val="en-US"/>
        </w:rPr>
        <w:t>[DOPLNIT]</w:t>
      </w:r>
      <w:r w:rsidR="00EC535B" w:rsidRPr="001A54DF">
        <w:rPr>
          <w:rFonts w:ascii="Arial" w:hAnsi="Arial" w:cs="Arial"/>
          <w:iCs/>
          <w:sz w:val="22"/>
          <w:szCs w:val="22"/>
        </w:rPr>
        <w:t xml:space="preserve">. </w:t>
      </w:r>
      <w:r w:rsidRPr="001A54DF">
        <w:rPr>
          <w:rFonts w:ascii="Arial" w:hAnsi="Arial" w:cs="Arial"/>
          <w:iCs/>
          <w:sz w:val="22"/>
          <w:szCs w:val="22"/>
        </w:rPr>
        <w:t xml:space="preserve">Tato </w:t>
      </w:r>
      <w:r w:rsidR="00254993" w:rsidRPr="001A54DF">
        <w:rPr>
          <w:rFonts w:ascii="Arial" w:hAnsi="Arial" w:cs="Arial"/>
          <w:iCs/>
          <w:sz w:val="22"/>
          <w:szCs w:val="22"/>
        </w:rPr>
        <w:t xml:space="preserve">cena </w:t>
      </w:r>
      <w:r w:rsidRPr="001A54DF">
        <w:rPr>
          <w:rFonts w:ascii="Arial" w:hAnsi="Arial" w:cs="Arial"/>
          <w:iCs/>
          <w:sz w:val="22"/>
          <w:szCs w:val="22"/>
        </w:rPr>
        <w:t xml:space="preserve">je nejvýše přípustná a nepřekročitelná. </w:t>
      </w:r>
      <w:r w:rsidR="00063376" w:rsidRPr="001A54DF">
        <w:rPr>
          <w:rFonts w:ascii="Arial" w:hAnsi="Arial" w:cs="Arial"/>
          <w:iCs/>
          <w:sz w:val="22"/>
          <w:szCs w:val="22"/>
        </w:rPr>
        <w:t xml:space="preserve">V ceně jsou </w:t>
      </w:r>
      <w:r w:rsidR="00063376" w:rsidRPr="001A54DF">
        <w:rPr>
          <w:rFonts w:ascii="Arial" w:hAnsi="Arial" w:cs="Arial"/>
          <w:iCs/>
          <w:sz w:val="22"/>
          <w:szCs w:val="22"/>
        </w:rPr>
        <w:lastRenderedPageBreak/>
        <w:t>zahrnuty veškeré náklady poskytovatele související s komplexním zajištěním celého předmětu smlouvy</w:t>
      </w:r>
      <w:r w:rsidR="0003533D" w:rsidRPr="001A54DF">
        <w:rPr>
          <w:rFonts w:ascii="Arial" w:hAnsi="Arial" w:cs="Arial"/>
          <w:iCs/>
          <w:sz w:val="22"/>
          <w:szCs w:val="22"/>
        </w:rPr>
        <w:t>.</w:t>
      </w:r>
    </w:p>
    <w:p w14:paraId="69E4E0A5" w14:textId="77777777" w:rsidR="005F687B" w:rsidRPr="00D53952" w:rsidRDefault="005F687B" w:rsidP="005C23CD">
      <w:pPr>
        <w:ind w:left="709"/>
        <w:jc w:val="both"/>
        <w:rPr>
          <w:rFonts w:ascii="Arial" w:hAnsi="Arial" w:cs="Arial"/>
          <w:i/>
          <w:sz w:val="22"/>
          <w:szCs w:val="22"/>
        </w:rPr>
      </w:pPr>
    </w:p>
    <w:tbl>
      <w:tblPr>
        <w:tblW w:w="8647" w:type="dxa"/>
        <w:tblInd w:w="699" w:type="dxa"/>
        <w:tblCellMar>
          <w:left w:w="70" w:type="dxa"/>
          <w:right w:w="70" w:type="dxa"/>
        </w:tblCellMar>
        <w:tblLook w:val="04A0" w:firstRow="1" w:lastRow="0" w:firstColumn="1" w:lastColumn="0" w:noHBand="0" w:noVBand="1"/>
      </w:tblPr>
      <w:tblGrid>
        <w:gridCol w:w="4678"/>
        <w:gridCol w:w="3969"/>
      </w:tblGrid>
      <w:tr w:rsidR="005F687B" w:rsidRPr="00D53952" w14:paraId="653E15DA" w14:textId="77777777" w:rsidTr="005E657E">
        <w:trPr>
          <w:trHeight w:val="284"/>
        </w:trPr>
        <w:tc>
          <w:tcPr>
            <w:tcW w:w="467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969"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1A54DF">
            <w:pPr>
              <w:spacing w:before="60" w:after="60"/>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E657E">
        <w:trPr>
          <w:trHeight w:val="284"/>
        </w:trPr>
        <w:tc>
          <w:tcPr>
            <w:tcW w:w="8647" w:type="dxa"/>
            <w:gridSpan w:val="2"/>
            <w:tcBorders>
              <w:top w:val="nil"/>
              <w:left w:val="single" w:sz="8" w:space="0" w:color="auto"/>
              <w:bottom w:val="single" w:sz="4" w:space="0" w:color="auto"/>
              <w:right w:val="single" w:sz="8" w:space="0" w:color="auto"/>
            </w:tcBorders>
            <w:shd w:val="clear" w:color="auto" w:fill="FABF8F" w:themeFill="accent6" w:themeFillTint="99"/>
            <w:vAlign w:val="center"/>
          </w:tcPr>
          <w:p w14:paraId="3D49B9C6" w14:textId="0C53462B" w:rsidR="005F687B" w:rsidRPr="00D53952" w:rsidRDefault="005F687B" w:rsidP="001A54DF">
            <w:pPr>
              <w:spacing w:before="60" w:after="60"/>
              <w:rPr>
                <w:rFonts w:ascii="Arial" w:hAnsi="Arial" w:cs="Arial"/>
                <w:color w:val="000000"/>
                <w:sz w:val="22"/>
                <w:szCs w:val="22"/>
              </w:rPr>
            </w:pPr>
            <w:r w:rsidRPr="00D53952">
              <w:rPr>
                <w:rFonts w:ascii="Arial" w:hAnsi="Arial" w:cs="Arial"/>
                <w:b/>
                <w:color w:val="000000"/>
                <w:sz w:val="22"/>
                <w:szCs w:val="22"/>
              </w:rPr>
              <w:t xml:space="preserve">Výkon </w:t>
            </w:r>
            <w:r w:rsidRPr="001A54DF">
              <w:rPr>
                <w:rFonts w:ascii="Arial" w:hAnsi="Arial" w:cs="Arial"/>
                <w:b/>
                <w:bCs/>
                <w:color w:val="000000"/>
                <w:sz w:val="22"/>
                <w:szCs w:val="22"/>
              </w:rPr>
              <w:t>autorského</w:t>
            </w:r>
            <w:r w:rsidRPr="00D53952">
              <w:rPr>
                <w:rFonts w:ascii="Arial" w:hAnsi="Arial" w:cs="Arial"/>
                <w:b/>
                <w:color w:val="000000"/>
                <w:sz w:val="22"/>
                <w:szCs w:val="22"/>
              </w:rPr>
              <w:t xml:space="preserve"> dozoru projektanta</w:t>
            </w:r>
            <w:r w:rsidRPr="00D53952">
              <w:rPr>
                <w:rFonts w:ascii="Arial" w:hAnsi="Arial" w:cs="Arial"/>
                <w:color w:val="000000"/>
                <w:sz w:val="22"/>
                <w:szCs w:val="22"/>
              </w:rPr>
              <w:t> </w:t>
            </w:r>
          </w:p>
        </w:tc>
      </w:tr>
      <w:tr w:rsidR="001A54DF" w:rsidRPr="00D53952" w14:paraId="0EB5C3CB" w14:textId="77777777" w:rsidTr="005E657E">
        <w:trPr>
          <w:trHeight w:val="284"/>
        </w:trPr>
        <w:tc>
          <w:tcPr>
            <w:tcW w:w="4678" w:type="dxa"/>
            <w:tcBorders>
              <w:top w:val="nil"/>
              <w:left w:val="single" w:sz="8" w:space="0" w:color="auto"/>
              <w:bottom w:val="single" w:sz="8" w:space="0" w:color="auto"/>
              <w:right w:val="single" w:sz="4" w:space="0" w:color="auto"/>
            </w:tcBorders>
            <w:shd w:val="clear" w:color="auto" w:fill="auto"/>
            <w:noWrap/>
            <w:vAlign w:val="center"/>
          </w:tcPr>
          <w:p w14:paraId="5D6482A4" w14:textId="5FA04247" w:rsidR="001A54DF" w:rsidRPr="00DE09B2" w:rsidRDefault="00DE09B2" w:rsidP="00342B7B">
            <w:pPr>
              <w:spacing w:before="60" w:after="60"/>
              <w:ind w:left="113"/>
              <w:rPr>
                <w:rFonts w:ascii="Arial" w:hAnsi="Arial" w:cs="Arial"/>
                <w:color w:val="000000"/>
                <w:sz w:val="22"/>
                <w:szCs w:val="22"/>
              </w:rPr>
            </w:pPr>
            <w:r w:rsidRPr="00DE09B2">
              <w:rPr>
                <w:rFonts w:ascii="Arial" w:hAnsi="Arial" w:cs="Arial"/>
                <w:color w:val="000000"/>
                <w:sz w:val="22"/>
                <w:szCs w:val="22"/>
              </w:rPr>
              <w:t>VO1</w:t>
            </w:r>
          </w:p>
        </w:tc>
        <w:tc>
          <w:tcPr>
            <w:tcW w:w="3969" w:type="dxa"/>
            <w:tcBorders>
              <w:top w:val="nil"/>
              <w:left w:val="nil"/>
              <w:bottom w:val="single" w:sz="8" w:space="0" w:color="auto"/>
              <w:right w:val="single" w:sz="8" w:space="0" w:color="auto"/>
            </w:tcBorders>
            <w:shd w:val="clear" w:color="auto" w:fill="auto"/>
            <w:noWrap/>
            <w:vAlign w:val="center"/>
          </w:tcPr>
          <w:p w14:paraId="73F4BAF8" w14:textId="77777777" w:rsidR="001A54DF" w:rsidRPr="00DE09B2" w:rsidRDefault="001A54DF" w:rsidP="001A54DF">
            <w:pPr>
              <w:ind w:right="113"/>
              <w:jc w:val="right"/>
              <w:rPr>
                <w:rFonts w:ascii="Arial" w:hAnsi="Arial" w:cs="Arial"/>
                <w:color w:val="000000"/>
                <w:sz w:val="22"/>
                <w:szCs w:val="22"/>
              </w:rPr>
            </w:pPr>
          </w:p>
        </w:tc>
      </w:tr>
    </w:tbl>
    <w:p w14:paraId="69DCBCB9" w14:textId="77777777" w:rsidR="00CB4F7C" w:rsidRPr="00D53952" w:rsidRDefault="00CB4F7C" w:rsidP="005C23CD">
      <w:pPr>
        <w:ind w:left="709"/>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588DA78D" w:rsidR="00701D8A" w:rsidRPr="00F44BE0" w:rsidRDefault="00701D8A" w:rsidP="00F44BE0">
      <w:pPr>
        <w:numPr>
          <w:ilvl w:val="0"/>
          <w:numId w:val="19"/>
        </w:numPr>
        <w:spacing w:after="60"/>
        <w:ind w:left="709" w:hanging="709"/>
        <w:jc w:val="both"/>
        <w:rPr>
          <w:rFonts w:ascii="Arial" w:hAnsi="Arial" w:cs="Arial"/>
          <w:sz w:val="22"/>
          <w:szCs w:val="22"/>
        </w:rPr>
      </w:pPr>
      <w:r w:rsidRPr="00F44BE0">
        <w:rPr>
          <w:rFonts w:ascii="Arial" w:hAnsi="Arial" w:cs="Arial"/>
          <w:sz w:val="22"/>
          <w:szCs w:val="22"/>
        </w:rPr>
        <w:t>Obě smluvní strany se dohodly, že cena za činnosti prováděné zhotovitelem uvedené v</w:t>
      </w:r>
      <w:r w:rsidR="00F44BE0" w:rsidRPr="00F44BE0">
        <w:rPr>
          <w:rFonts w:ascii="Arial" w:hAnsi="Arial" w:cs="Arial"/>
          <w:sz w:val="22"/>
          <w:szCs w:val="22"/>
        </w:rPr>
        <w:t> </w:t>
      </w:r>
      <w:r w:rsidRPr="00F44BE0">
        <w:rPr>
          <w:rFonts w:ascii="Arial" w:hAnsi="Arial" w:cs="Arial"/>
          <w:sz w:val="22"/>
          <w:szCs w:val="22"/>
        </w:rPr>
        <w:t>čl.</w:t>
      </w:r>
      <w:r w:rsidR="00F44BE0" w:rsidRPr="00F44BE0">
        <w:rPr>
          <w:rFonts w:ascii="Arial" w:hAnsi="Arial" w:cs="Arial"/>
          <w:sz w:val="22"/>
          <w:szCs w:val="22"/>
        </w:rPr>
        <w:t> </w:t>
      </w:r>
      <w:r w:rsidRPr="00F44BE0">
        <w:rPr>
          <w:rFonts w:ascii="Arial" w:hAnsi="Arial" w:cs="Arial"/>
          <w:sz w:val="22"/>
          <w:szCs w:val="22"/>
        </w:rPr>
        <w:t>III. této smlouvy bude zhotoviteli uhrazena formou faktury po ukončení jeho činnosti. Faktura bude vystavena po vydání kolaudačního souhlasu a po odstranění všech vad a</w:t>
      </w:r>
      <w:r w:rsidR="00C26B7B">
        <w:rPr>
          <w:rFonts w:ascii="Arial" w:hAnsi="Arial" w:cs="Arial"/>
          <w:sz w:val="22"/>
          <w:szCs w:val="22"/>
        </w:rPr>
        <w:t> </w:t>
      </w:r>
      <w:r w:rsidRPr="00F44BE0">
        <w:rPr>
          <w:rFonts w:ascii="Arial" w:hAnsi="Arial" w:cs="Arial"/>
          <w:sz w:val="22"/>
          <w:szCs w:val="22"/>
        </w:rPr>
        <w:t>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273CABFA"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F44BE0">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F44BE0">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47561268" w:rsidR="00B83F26" w:rsidRPr="009E78A6" w:rsidRDefault="00DF4A58" w:rsidP="009E78A6">
      <w:pPr>
        <w:spacing w:after="60"/>
        <w:ind w:left="708"/>
        <w:jc w:val="both"/>
        <w:rPr>
          <w:rFonts w:ascii="Arial" w:hAnsi="Arial" w:cs="Arial"/>
          <w:b/>
          <w:bCs/>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9E78A6">
        <w:rPr>
          <w:rFonts w:ascii="Arial" w:hAnsi="Arial" w:cs="Arial"/>
          <w:sz w:val="22"/>
          <w:szCs w:val="22"/>
        </w:rPr>
        <w:t xml:space="preserve"> pro Liberecký kraj</w:t>
      </w:r>
      <w:r w:rsidR="00701D8A">
        <w:rPr>
          <w:rFonts w:ascii="Arial" w:hAnsi="Arial" w:cs="Arial"/>
          <w:sz w:val="22"/>
          <w:szCs w:val="22"/>
        </w:rPr>
        <w:t xml:space="preserve">, </w:t>
      </w:r>
      <w:r w:rsidRPr="009E78A6">
        <w:rPr>
          <w:rFonts w:ascii="Arial" w:hAnsi="Arial" w:cs="Arial"/>
          <w:b/>
          <w:bCs/>
          <w:sz w:val="22"/>
          <w:szCs w:val="22"/>
        </w:rPr>
        <w:t xml:space="preserve">Pobočka </w:t>
      </w:r>
      <w:r w:rsidR="009E78A6" w:rsidRPr="009E78A6">
        <w:rPr>
          <w:rFonts w:ascii="Arial" w:hAnsi="Arial" w:cs="Arial"/>
          <w:b/>
          <w:bCs/>
          <w:sz w:val="22"/>
          <w:szCs w:val="22"/>
          <w:lang w:val="en-US"/>
        </w:rPr>
        <w:t>Liberec, U </w:t>
      </w:r>
      <w:proofErr w:type="spellStart"/>
      <w:r w:rsidR="009E78A6" w:rsidRPr="009E78A6">
        <w:rPr>
          <w:rFonts w:ascii="Arial" w:hAnsi="Arial" w:cs="Arial"/>
          <w:b/>
          <w:bCs/>
          <w:sz w:val="22"/>
          <w:szCs w:val="22"/>
          <w:lang w:val="en-US"/>
        </w:rPr>
        <w:t>Nisy</w:t>
      </w:r>
      <w:proofErr w:type="spellEnd"/>
      <w:r w:rsidR="009E78A6" w:rsidRPr="009E78A6">
        <w:rPr>
          <w:rFonts w:ascii="Arial" w:hAnsi="Arial" w:cs="Arial"/>
          <w:b/>
          <w:bCs/>
          <w:sz w:val="22"/>
          <w:szCs w:val="22"/>
          <w:lang w:val="en-US"/>
        </w:rPr>
        <w:t xml:space="preserve"> 745/</w:t>
      </w:r>
      <w:proofErr w:type="gramStart"/>
      <w:r w:rsidR="009E78A6" w:rsidRPr="009E78A6">
        <w:rPr>
          <w:rFonts w:ascii="Arial" w:hAnsi="Arial" w:cs="Arial"/>
          <w:b/>
          <w:bCs/>
          <w:sz w:val="22"/>
          <w:szCs w:val="22"/>
          <w:lang w:val="en-US"/>
        </w:rPr>
        <w:t>6a</w:t>
      </w:r>
      <w:proofErr w:type="gramEnd"/>
      <w:r w:rsidR="009E78A6" w:rsidRPr="009E78A6">
        <w:rPr>
          <w:rFonts w:ascii="Arial" w:hAnsi="Arial" w:cs="Arial"/>
          <w:b/>
          <w:bCs/>
          <w:sz w:val="22"/>
          <w:szCs w:val="22"/>
          <w:lang w:val="en-US"/>
        </w:rPr>
        <w:t>, 460 57 Liberec</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2B9FBA1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w:t>
      </w:r>
      <w:r w:rsidR="009E78A6">
        <w:rPr>
          <w:rFonts w:ascii="Arial" w:hAnsi="Arial" w:cs="Arial"/>
          <w:sz w:val="22"/>
          <w:szCs w:val="22"/>
        </w:rPr>
        <w:t> </w:t>
      </w:r>
      <w:r w:rsidRPr="00D53952">
        <w:rPr>
          <w:rFonts w:ascii="Arial" w:hAnsi="Arial" w:cs="Arial"/>
          <w:sz w:val="22"/>
          <w:szCs w:val="22"/>
        </w:rPr>
        <w:t>objednatel oprávněn ji do data splatnosti vrátit s tím, že zhotovitel je poté povinen vystavit novou fakturu s novým termínem splatnosti. V takovém případě není objednatel v prodlení s úhradou.</w:t>
      </w:r>
    </w:p>
    <w:p w14:paraId="503AEF09" w14:textId="2BD7973A"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w:t>
      </w:r>
      <w:r w:rsidR="009E78A6">
        <w:rPr>
          <w:rFonts w:ascii="Arial" w:hAnsi="Arial" w:cs="Arial"/>
          <w:sz w:val="22"/>
          <w:szCs w:val="22"/>
        </w:rPr>
        <w:t> </w:t>
      </w:r>
      <w:r w:rsidRPr="00D53952">
        <w:rPr>
          <w:rFonts w:ascii="Arial" w:hAnsi="Arial" w:cs="Arial"/>
          <w:sz w:val="22"/>
          <w:szCs w:val="22"/>
        </w:rPr>
        <w:t>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w:t>
      </w:r>
    </w:p>
    <w:p w14:paraId="7FF10641" w14:textId="53CD64C1" w:rsidR="002C59E8" w:rsidRDefault="002C59E8" w:rsidP="002C59E8">
      <w:pPr>
        <w:spacing w:before="60" w:after="60"/>
        <w:ind w:left="720"/>
        <w:jc w:val="both"/>
        <w:rPr>
          <w:rFonts w:ascii="Arial" w:hAnsi="Arial" w:cs="Arial"/>
          <w:sz w:val="22"/>
          <w:szCs w:val="22"/>
        </w:rPr>
      </w:pPr>
    </w:p>
    <w:p w14:paraId="099F27D1" w14:textId="77777777" w:rsidR="009E78A6" w:rsidRPr="00D53952" w:rsidRDefault="009E78A6"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08D152E2"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Smluvní pokuty a sankce</w:t>
      </w:r>
    </w:p>
    <w:p w14:paraId="0254DA8E" w14:textId="06748597"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w:t>
      </w:r>
      <w:r w:rsidR="009E78A6">
        <w:rPr>
          <w:rFonts w:ascii="Arial" w:hAnsi="Arial" w:cs="Arial"/>
          <w:sz w:val="22"/>
          <w:szCs w:val="22"/>
        </w:rPr>
        <w:t> </w:t>
      </w:r>
      <w:r w:rsidRPr="00D53952">
        <w:rPr>
          <w:rFonts w:ascii="Arial" w:hAnsi="Arial" w:cs="Arial"/>
          <w:sz w:val="22"/>
          <w:szCs w:val="22"/>
        </w:rPr>
        <w:t>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6349A155"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2" w:name="_Hlk16671874"/>
      <w:r w:rsidR="00024245" w:rsidRPr="00844FA7">
        <w:rPr>
          <w:rFonts w:ascii="Arial" w:hAnsi="Arial" w:cs="Arial"/>
          <w:b/>
          <w:sz w:val="22"/>
          <w:szCs w:val="22"/>
          <w:lang w:val="en-US"/>
        </w:rPr>
        <w:t>2</w:t>
      </w:r>
      <w:r w:rsidR="009E78A6" w:rsidRPr="00844FA7">
        <w:rPr>
          <w:rFonts w:ascii="Arial" w:hAnsi="Arial" w:cs="Arial"/>
          <w:b/>
          <w:sz w:val="22"/>
          <w:szCs w:val="22"/>
          <w:lang w:val="en-US"/>
        </w:rPr>
        <w:t> </w:t>
      </w:r>
      <w:r w:rsidR="00024245" w:rsidRPr="00844FA7">
        <w:rPr>
          <w:rFonts w:ascii="Arial" w:hAnsi="Arial" w:cs="Arial"/>
          <w:b/>
          <w:sz w:val="22"/>
          <w:szCs w:val="22"/>
          <w:lang w:val="en-US"/>
        </w:rPr>
        <w:t>500</w:t>
      </w:r>
      <w:r w:rsidR="009E78A6" w:rsidRPr="00844FA7">
        <w:rPr>
          <w:rFonts w:ascii="Arial" w:hAnsi="Arial" w:cs="Arial"/>
          <w:b/>
          <w:sz w:val="22"/>
          <w:szCs w:val="22"/>
          <w:lang w:val="en-US"/>
        </w:rPr>
        <w:t>,-</w:t>
      </w:r>
      <w:r w:rsidR="00024245" w:rsidRPr="00844FA7">
        <w:rPr>
          <w:rFonts w:ascii="Arial" w:hAnsi="Arial" w:cs="Arial"/>
          <w:b/>
          <w:sz w:val="22"/>
          <w:szCs w:val="22"/>
          <w:lang w:val="en-US"/>
        </w:rPr>
        <w:t xml:space="preserve"> </w:t>
      </w:r>
      <w:proofErr w:type="spellStart"/>
      <w:r w:rsidR="00024245" w:rsidRPr="00844FA7">
        <w:rPr>
          <w:rFonts w:ascii="Arial" w:hAnsi="Arial" w:cs="Arial"/>
          <w:b/>
          <w:sz w:val="22"/>
          <w:szCs w:val="22"/>
          <w:lang w:val="en-US"/>
        </w:rPr>
        <w:t>Kč</w:t>
      </w:r>
      <w:proofErr w:type="spellEnd"/>
      <w:r w:rsidR="00844FA7" w:rsidRPr="00844FA7">
        <w:rPr>
          <w:rFonts w:ascii="Arial" w:hAnsi="Arial" w:cs="Arial"/>
          <w:b/>
          <w:sz w:val="22"/>
          <w:szCs w:val="22"/>
          <w:lang w:val="en-US"/>
        </w:rPr>
        <w:t xml:space="preserve"> bez DPH</w:t>
      </w:r>
      <w:bookmarkEnd w:id="2"/>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dý</w:t>
      </w:r>
      <w:r w:rsidR="00752BF7" w:rsidRPr="00752BF7">
        <w:rPr>
          <w:rStyle w:val="Siln"/>
          <w:rFonts w:ascii="Arial" w:hAnsi="Arial" w:cs="Arial"/>
          <w:b w:val="0"/>
          <w:sz w:val="22"/>
          <w:szCs w:val="22"/>
        </w:rPr>
        <w:t xml:space="preserve">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lastRenderedPageBreak/>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182787A" w:rsidR="00B83F26" w:rsidRDefault="00B83F26" w:rsidP="00B83F26">
      <w:pPr>
        <w:jc w:val="both"/>
        <w:rPr>
          <w:rFonts w:ascii="Arial" w:hAnsi="Arial" w:cs="Arial"/>
          <w:sz w:val="22"/>
          <w:szCs w:val="22"/>
        </w:rPr>
      </w:pPr>
    </w:p>
    <w:p w14:paraId="3554E1B9" w14:textId="77777777" w:rsidR="004B50C0" w:rsidRPr="00D53952" w:rsidRDefault="004B50C0" w:rsidP="00B83F26">
      <w:pPr>
        <w:jc w:val="both"/>
        <w:rPr>
          <w:rFonts w:ascii="Arial" w:hAnsi="Arial" w:cs="Arial"/>
          <w:sz w:val="22"/>
          <w:szCs w:val="22"/>
        </w:rPr>
      </w:pP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1464445C"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FEB3EEF"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w:t>
      </w:r>
      <w:r w:rsidR="004B50C0">
        <w:rPr>
          <w:rStyle w:val="l-L2Char"/>
          <w:rFonts w:cs="Arial"/>
          <w:szCs w:val="22"/>
        </w:rPr>
        <w:t> </w:t>
      </w:r>
      <w:r w:rsidR="00701D8A" w:rsidRPr="00701D8A">
        <w:rPr>
          <w:rStyle w:val="l-L2Char"/>
          <w:rFonts w:cs="Arial"/>
          <w:szCs w:val="22"/>
        </w:rPr>
        <w:t>poskytne mu lhůtu ke zjednání nápravy; teprve jejím marným uplynutím pak je objednatel oprávněn od smlouvy odstoupit. V případě podstatného porušení smlouvy zhotovitelem je</w:t>
      </w:r>
      <w:r w:rsidR="004B50C0">
        <w:rPr>
          <w:rStyle w:val="l-L2Char"/>
          <w:rFonts w:cs="Arial"/>
          <w:szCs w:val="22"/>
        </w:rPr>
        <w:t> </w:t>
      </w:r>
      <w:r w:rsidR="00701D8A" w:rsidRPr="00701D8A">
        <w:rPr>
          <w:rStyle w:val="l-L2Char"/>
          <w:rFonts w:cs="Arial"/>
          <w:szCs w:val="22"/>
        </w:rPr>
        <w:t>však objednatel oprávněn od smlouvy odstoupit okamžitě.</w:t>
      </w:r>
      <w:r w:rsidRPr="009C6AEC">
        <w:rPr>
          <w:rStyle w:val="l-L2Char"/>
          <w:rFonts w:cs="Arial"/>
          <w:szCs w:val="22"/>
        </w:rPr>
        <w:t xml:space="preserve"> </w:t>
      </w:r>
    </w:p>
    <w:p w14:paraId="2C9F3AB7" w14:textId="503F8152"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w:t>
      </w:r>
      <w:r w:rsidR="004B50C0">
        <w:rPr>
          <w:rStyle w:val="l-L2Char"/>
          <w:rFonts w:cs="Arial"/>
          <w:szCs w:val="22"/>
        </w:rPr>
        <w:t> </w:t>
      </w:r>
      <w:r w:rsidRPr="00D53952">
        <w:rPr>
          <w:rStyle w:val="l-L2Char"/>
          <w:rFonts w:cs="Arial"/>
          <w:szCs w:val="22"/>
        </w:rPr>
        <w:t>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61AD3B84"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lnění v případě, že</w:t>
      </w:r>
      <w:r w:rsidR="004B50C0">
        <w:rPr>
          <w:rStyle w:val="l-L2Char"/>
          <w:rFonts w:cs="Arial"/>
          <w:szCs w:val="22"/>
        </w:rPr>
        <w:t> </w:t>
      </w:r>
      <w:r w:rsidRPr="00D53952">
        <w:rPr>
          <w:rStyle w:val="l-L2Char"/>
          <w:rFonts w:cs="Arial"/>
          <w:szCs w:val="22"/>
        </w:rPr>
        <w:t xml:space="preserve">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4B50C0" w:rsidRPr="004B50C0">
        <w:rPr>
          <w:rStyle w:val="l-L2Char"/>
          <w:rFonts w:cs="Arial"/>
          <w:b/>
          <w:bCs/>
          <w:szCs w:val="22"/>
        </w:rPr>
        <w:t>12 měsíců</w:t>
      </w:r>
      <w:r w:rsidR="004B50C0">
        <w:rPr>
          <w:rStyle w:val="l-L2Char"/>
          <w:rFonts w:cs="Arial"/>
          <w:szCs w:val="22"/>
        </w:rPr>
        <w:t>.</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5FC3FDED"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Ostatní ujednání</w:t>
      </w:r>
    </w:p>
    <w:p w14:paraId="4DCCE7E7" w14:textId="5383BE8E"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w:t>
      </w:r>
      <w:r w:rsidR="00A700F8">
        <w:rPr>
          <w:rFonts w:ascii="Arial" w:hAnsi="Arial" w:cs="Arial"/>
          <w:sz w:val="22"/>
          <w:szCs w:val="22"/>
        </w:rPr>
        <w:t> </w:t>
      </w:r>
      <w:r w:rsidRPr="00D53952">
        <w:rPr>
          <w:rFonts w:ascii="Arial" w:hAnsi="Arial" w:cs="Arial"/>
          <w:sz w:val="22"/>
          <w:szCs w:val="22"/>
        </w:rPr>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210DBC0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w:t>
      </w:r>
      <w:r w:rsidRPr="000571AA">
        <w:rPr>
          <w:rFonts w:ascii="Arial" w:hAnsi="Arial" w:cs="Arial"/>
          <w:sz w:val="22"/>
          <w:szCs w:val="22"/>
          <w:lang w:val="x-none"/>
        </w:rPr>
        <w:lastRenderedPageBreak/>
        <w:t>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w:t>
      </w:r>
      <w:r w:rsidR="00A700F8">
        <w:rPr>
          <w:rFonts w:ascii="Arial" w:hAnsi="Arial" w:cs="Arial"/>
          <w:sz w:val="22"/>
          <w:szCs w:val="22"/>
        </w:rPr>
        <w:t> </w:t>
      </w:r>
      <w:r w:rsidR="000571AA" w:rsidRPr="000571AA">
        <w:rPr>
          <w:rFonts w:ascii="Arial" w:hAnsi="Arial" w:cs="Arial"/>
          <w:sz w:val="22"/>
          <w:szCs w:val="22"/>
        </w:rPr>
        <w:t>dodatků, byla v plném rozsahu zveřejněna v registru smluv.</w:t>
      </w:r>
    </w:p>
    <w:p w14:paraId="4EC79552" w14:textId="0F52B9CB" w:rsidR="00CB3BB5" w:rsidRPr="00A700F8" w:rsidRDefault="00CB3BB5" w:rsidP="00AB0C9F">
      <w:pPr>
        <w:pStyle w:val="Odstavecseseznamem"/>
        <w:numPr>
          <w:ilvl w:val="0"/>
          <w:numId w:val="10"/>
        </w:numPr>
        <w:spacing w:line="276" w:lineRule="auto"/>
        <w:ind w:left="567" w:hanging="567"/>
        <w:jc w:val="both"/>
        <w:rPr>
          <w:rFonts w:ascii="Arial" w:hAnsi="Arial" w:cs="Arial"/>
          <w:sz w:val="22"/>
          <w:szCs w:val="22"/>
        </w:rPr>
      </w:pPr>
      <w:r w:rsidRPr="00A700F8">
        <w:rPr>
          <w:rFonts w:ascii="Arial" w:hAnsi="Arial" w:cs="Arial"/>
          <w:sz w:val="22"/>
          <w:szCs w:val="22"/>
        </w:rPr>
        <w:t xml:space="preserve">Smlouva nabývá platnosti dnem podpisu smluvních stran a účinnosti dnem jejího uveřejnění v registru smluv dle </w:t>
      </w:r>
      <w:proofErr w:type="spellStart"/>
      <w:r w:rsidRPr="00A700F8">
        <w:rPr>
          <w:rFonts w:ascii="Arial" w:hAnsi="Arial" w:cs="Arial"/>
          <w:sz w:val="22"/>
          <w:szCs w:val="22"/>
        </w:rPr>
        <w:t>ust</w:t>
      </w:r>
      <w:proofErr w:type="spellEnd"/>
      <w:r w:rsidRPr="00A700F8">
        <w:rPr>
          <w:rFonts w:ascii="Arial" w:hAnsi="Arial" w:cs="Arial"/>
          <w:sz w:val="22"/>
          <w:szCs w:val="22"/>
        </w:rPr>
        <w:t xml:space="preserve">. § 6 odst. 1 zákona č. 340/2015 Sb., o registru smluv. </w:t>
      </w:r>
    </w:p>
    <w:p w14:paraId="3EA66551" w14:textId="3358DFD5"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w:t>
      </w:r>
      <w:r w:rsidR="00A700F8">
        <w:rPr>
          <w:rFonts w:ascii="Arial" w:hAnsi="Arial" w:cs="Arial"/>
          <w:bCs/>
          <w:sz w:val="22"/>
          <w:szCs w:val="22"/>
        </w:rPr>
        <w:t> </w:t>
      </w:r>
      <w:r w:rsidRPr="00D53952">
        <w:rPr>
          <w:rFonts w:ascii="Arial" w:hAnsi="Arial" w:cs="Arial"/>
          <w:bCs/>
          <w:sz w:val="22"/>
          <w:szCs w:val="22"/>
        </w:rPr>
        <w:t>zhotovením díla). Povinnost mlčenlivosti se vztahuje i zaměstnance zhotovitele</w:t>
      </w:r>
      <w:r w:rsidR="00A700F8">
        <w:rPr>
          <w:rFonts w:ascii="Arial" w:hAnsi="Arial" w:cs="Arial"/>
          <w:bCs/>
          <w:sz w:val="22"/>
          <w:szCs w:val="22"/>
        </w:rPr>
        <w:br/>
      </w:r>
      <w:r w:rsidRPr="00D53952">
        <w:rPr>
          <w:rFonts w:ascii="Arial" w:hAnsi="Arial" w:cs="Arial"/>
          <w:bCs/>
          <w:sz w:val="22"/>
          <w:szCs w:val="22"/>
        </w:rPr>
        <w:t>a na všechny další osoby, které zhotovitel k plnění předmětu smlouvy zmocnil.</w:t>
      </w:r>
    </w:p>
    <w:p w14:paraId="497D72E5" w14:textId="3CB2C1D8"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w:t>
      </w:r>
      <w:r w:rsidR="00A700F8">
        <w:rPr>
          <w:rFonts w:ascii="Arial" w:hAnsi="Arial" w:cs="Arial"/>
          <w:sz w:val="22"/>
          <w:szCs w:val="22"/>
        </w:rPr>
        <w:t> </w:t>
      </w:r>
      <w:r w:rsidRPr="000571AA">
        <w:rPr>
          <w:rFonts w:ascii="Arial" w:hAnsi="Arial" w:cs="Arial"/>
          <w:sz w:val="22"/>
          <w:szCs w:val="22"/>
        </w:rPr>
        <w:t>tímto zavazuje, že k těmto osobním údajům bude přistupovat v souladu se zákonem č.</w:t>
      </w:r>
      <w:r w:rsidR="00A700F8">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w:t>
      </w:r>
      <w:r w:rsidR="00A700F8">
        <w:rPr>
          <w:rFonts w:ascii="Arial" w:hAnsi="Arial" w:cs="Arial"/>
          <w:sz w:val="22"/>
          <w:szCs w:val="22"/>
        </w:rPr>
        <w:t> </w:t>
      </w:r>
      <w:r w:rsidRPr="000571AA">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w:t>
      </w:r>
      <w:r w:rsidR="00A700F8">
        <w:rPr>
          <w:rFonts w:ascii="Arial" w:hAnsi="Arial" w:cs="Arial"/>
          <w:sz w:val="22"/>
          <w:szCs w:val="22"/>
        </w:rPr>
        <w:br/>
      </w:r>
      <w:r w:rsidRPr="000571AA">
        <w:rPr>
          <w:rFonts w:ascii="Arial" w:hAnsi="Arial" w:cs="Arial"/>
          <w:sz w:val="22"/>
          <w:szCs w:val="22"/>
        </w:rPr>
        <w:t>a o změně některých zákonů, ve znění pozdějších předpisů.</w:t>
      </w:r>
    </w:p>
    <w:p w14:paraId="1089BC34" w14:textId="1835C855"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Vyskytnou-li se události, které jedné nebo oběma smluvním stranám částečně nebo úplně znemožní plnění jejich povinností podle této smlouvy, jsou povinni se o tomto bez</w:t>
      </w:r>
      <w:r w:rsidR="00A700F8">
        <w:rPr>
          <w:rFonts w:ascii="Arial" w:hAnsi="Arial" w:cs="Arial"/>
          <w:sz w:val="22"/>
          <w:szCs w:val="22"/>
        </w:rPr>
        <w:t> </w:t>
      </w:r>
      <w:r w:rsidRPr="00D53952">
        <w:rPr>
          <w:rFonts w:ascii="Arial" w:hAnsi="Arial" w:cs="Arial"/>
          <w:sz w:val="22"/>
          <w:szCs w:val="22"/>
        </w:rPr>
        <w:t>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3"/>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3"/>
      <w:r w:rsidR="00363183">
        <w:rPr>
          <w:rStyle w:val="Odkaznakoment"/>
        </w:rPr>
        <w:commentReference w:id="3"/>
      </w:r>
    </w:p>
    <w:p w14:paraId="29D39D45" w14:textId="57393C1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w:t>
      </w:r>
      <w:r w:rsidR="003E2E5E">
        <w:rPr>
          <w:rFonts w:ascii="Arial" w:hAnsi="Arial" w:cs="Arial"/>
          <w:sz w:val="22"/>
          <w:szCs w:val="22"/>
        </w:rPr>
        <w:br/>
      </w:r>
      <w:r w:rsidRPr="00D53952">
        <w:rPr>
          <w:rFonts w:ascii="Arial" w:hAnsi="Arial" w:cs="Arial"/>
          <w:sz w:val="22"/>
          <w:szCs w:val="22"/>
        </w:rPr>
        <w:t>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4DE37E57" w14:textId="549D898D" w:rsidR="00DD34EC" w:rsidRDefault="00DD34EC" w:rsidP="00B83F26">
      <w:pPr>
        <w:jc w:val="both"/>
        <w:rPr>
          <w:rFonts w:ascii="Arial" w:hAnsi="Arial" w:cs="Arial"/>
          <w:sz w:val="22"/>
          <w:szCs w:val="22"/>
        </w:rPr>
      </w:pPr>
    </w:p>
    <w:p w14:paraId="3AB2DC3C" w14:textId="7AB7C6DB" w:rsidR="003E2E5E" w:rsidRDefault="003E2E5E" w:rsidP="00B83F26">
      <w:pPr>
        <w:jc w:val="both"/>
        <w:rPr>
          <w:rFonts w:ascii="Arial" w:hAnsi="Arial" w:cs="Arial"/>
          <w:sz w:val="22"/>
          <w:szCs w:val="22"/>
        </w:rPr>
      </w:pPr>
    </w:p>
    <w:p w14:paraId="7754B053" w14:textId="77777777" w:rsidR="003E2E5E" w:rsidRDefault="003E2E5E" w:rsidP="00B83F26">
      <w:pPr>
        <w:jc w:val="both"/>
        <w:rPr>
          <w:rFonts w:ascii="Arial" w:hAnsi="Arial" w:cs="Arial"/>
          <w:sz w:val="22"/>
          <w:szCs w:val="22"/>
        </w:rPr>
      </w:pPr>
    </w:p>
    <w:p w14:paraId="5DBBECCB" w14:textId="77777777" w:rsidR="003E2E5E" w:rsidRPr="00D53952" w:rsidRDefault="003E2E5E" w:rsidP="00B83F26">
      <w:pPr>
        <w:jc w:val="both"/>
        <w:rPr>
          <w:rFonts w:ascii="Arial" w:hAnsi="Arial" w:cs="Arial"/>
          <w:sz w:val="22"/>
          <w:szCs w:val="22"/>
        </w:rPr>
      </w:pPr>
    </w:p>
    <w:p w14:paraId="3DC8BE73" w14:textId="77777777" w:rsidR="003E2E5E" w:rsidRDefault="003E2E5E" w:rsidP="00B83F26">
      <w:pPr>
        <w:pStyle w:val="Zkladntext"/>
        <w:rPr>
          <w:rFonts w:ascii="Arial" w:hAnsi="Arial" w:cs="Arial"/>
          <w:b w:val="0"/>
          <w:sz w:val="22"/>
          <w:szCs w:val="22"/>
        </w:rPr>
      </w:pPr>
    </w:p>
    <w:p w14:paraId="2B72B728" w14:textId="06FD483B"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0D77FD51" w:rsidR="004907AC" w:rsidRDefault="004907AC" w:rsidP="00B83F26">
      <w:pPr>
        <w:jc w:val="both"/>
        <w:rPr>
          <w:rFonts w:ascii="Arial" w:hAnsi="Arial" w:cs="Arial"/>
          <w:sz w:val="22"/>
          <w:szCs w:val="22"/>
        </w:rPr>
      </w:pPr>
    </w:p>
    <w:p w14:paraId="4F3DD089" w14:textId="77777777" w:rsidR="003E2E5E" w:rsidRPr="00D53952" w:rsidRDefault="003E2E5E"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01CEAF5C" w14:textId="2F752081" w:rsidR="003E2E5E" w:rsidRDefault="003E2E5E" w:rsidP="00B520B5">
      <w:pPr>
        <w:pStyle w:val="Zkladntext"/>
        <w:tabs>
          <w:tab w:val="left" w:pos="426"/>
        </w:tabs>
        <w:spacing w:line="276" w:lineRule="auto"/>
        <w:jc w:val="both"/>
        <w:rPr>
          <w:szCs w:val="24"/>
        </w:rPr>
      </w:pPr>
    </w:p>
    <w:p w14:paraId="3B6CD107" w14:textId="589BC88E" w:rsidR="003E2E5E" w:rsidRDefault="003E2E5E" w:rsidP="00B520B5">
      <w:pPr>
        <w:pStyle w:val="Zkladntext"/>
        <w:tabs>
          <w:tab w:val="left" w:pos="426"/>
        </w:tabs>
        <w:spacing w:line="276" w:lineRule="auto"/>
        <w:jc w:val="both"/>
        <w:rPr>
          <w:szCs w:val="24"/>
        </w:rPr>
      </w:pPr>
    </w:p>
    <w:p w14:paraId="6B69CAFF" w14:textId="77777777" w:rsidR="003E2E5E" w:rsidRDefault="003E2E5E" w:rsidP="00B520B5">
      <w:pPr>
        <w:pStyle w:val="Zkladntext"/>
        <w:tabs>
          <w:tab w:val="left" w:pos="426"/>
        </w:tabs>
        <w:spacing w:line="276" w:lineRule="auto"/>
        <w:jc w:val="both"/>
        <w:rPr>
          <w:szCs w:val="24"/>
        </w:rPr>
      </w:pPr>
    </w:p>
    <w:p w14:paraId="496B70F1" w14:textId="77777777" w:rsidR="00AE461A" w:rsidRDefault="00AE461A" w:rsidP="00AE461A">
      <w:pPr>
        <w:jc w:val="both"/>
        <w:rPr>
          <w:rFonts w:ascii="Arial" w:hAnsi="Arial" w:cs="Arial"/>
          <w:iCs/>
          <w:sz w:val="22"/>
          <w:szCs w:val="22"/>
          <w:lang w:val="en-US"/>
        </w:rPr>
      </w:pPr>
    </w:p>
    <w:p w14:paraId="485DF035" w14:textId="77777777" w:rsidR="00AE461A" w:rsidRDefault="00AE461A" w:rsidP="00AE461A">
      <w:pPr>
        <w:jc w:val="both"/>
        <w:rPr>
          <w:rFonts w:ascii="Arial" w:hAnsi="Arial" w:cs="Arial"/>
          <w:iCs/>
          <w:sz w:val="22"/>
          <w:szCs w:val="22"/>
          <w:lang w:val="en-US"/>
        </w:rPr>
      </w:pPr>
    </w:p>
    <w:p w14:paraId="41DFEE57" w14:textId="77777777" w:rsidR="00AE461A" w:rsidRDefault="00AE461A" w:rsidP="00AE461A">
      <w:pPr>
        <w:jc w:val="both"/>
        <w:rPr>
          <w:rFonts w:ascii="Arial" w:hAnsi="Arial" w:cs="Arial"/>
          <w:iCs/>
          <w:sz w:val="22"/>
          <w:szCs w:val="22"/>
          <w:lang w:val="en-US"/>
        </w:rPr>
      </w:pPr>
    </w:p>
    <w:p w14:paraId="6AFE2238" w14:textId="77777777" w:rsidR="00AE461A" w:rsidRDefault="00AE461A" w:rsidP="00AE461A">
      <w:pPr>
        <w:jc w:val="both"/>
        <w:rPr>
          <w:rFonts w:ascii="Arial" w:hAnsi="Arial" w:cs="Arial"/>
          <w:iCs/>
          <w:sz w:val="22"/>
          <w:szCs w:val="22"/>
          <w:lang w:val="en-US"/>
        </w:rPr>
      </w:pPr>
    </w:p>
    <w:p w14:paraId="1A87B375" w14:textId="77777777" w:rsidR="00AE461A" w:rsidRDefault="00AE461A" w:rsidP="00AE461A">
      <w:pPr>
        <w:jc w:val="both"/>
        <w:rPr>
          <w:rFonts w:ascii="Arial" w:hAnsi="Arial" w:cs="Arial"/>
          <w:iCs/>
          <w:sz w:val="22"/>
          <w:szCs w:val="22"/>
          <w:lang w:val="en-US"/>
        </w:rPr>
      </w:pPr>
    </w:p>
    <w:p w14:paraId="05402ABA" w14:textId="77777777" w:rsidR="00AE461A" w:rsidRDefault="00AE461A" w:rsidP="00AE461A">
      <w:pPr>
        <w:jc w:val="both"/>
        <w:rPr>
          <w:rFonts w:ascii="Arial" w:hAnsi="Arial" w:cs="Arial"/>
          <w:iCs/>
          <w:sz w:val="22"/>
          <w:szCs w:val="22"/>
          <w:lang w:val="en-US"/>
        </w:rPr>
      </w:pPr>
    </w:p>
    <w:p w14:paraId="3CCFB25D" w14:textId="62FC5470" w:rsidR="00222A19" w:rsidRPr="00AE461A" w:rsidRDefault="003E2E5E" w:rsidP="00AE461A">
      <w:pPr>
        <w:jc w:val="both"/>
        <w:rPr>
          <w:rFonts w:ascii="Arial" w:hAnsi="Arial" w:cs="Arial"/>
          <w:iCs/>
          <w:sz w:val="22"/>
          <w:szCs w:val="22"/>
        </w:rPr>
      </w:pPr>
      <w:proofErr w:type="spellStart"/>
      <w:r w:rsidRPr="00AE461A">
        <w:rPr>
          <w:rFonts w:ascii="Arial" w:hAnsi="Arial" w:cs="Arial"/>
          <w:iCs/>
          <w:sz w:val="22"/>
          <w:szCs w:val="22"/>
          <w:lang w:val="en-US"/>
        </w:rPr>
        <w:t>Příloha</w:t>
      </w:r>
      <w:proofErr w:type="spellEnd"/>
      <w:r w:rsidRPr="00AE461A">
        <w:rPr>
          <w:rFonts w:ascii="Arial" w:hAnsi="Arial" w:cs="Arial"/>
          <w:iCs/>
          <w:sz w:val="22"/>
          <w:szCs w:val="22"/>
          <w:lang w:val="en-US"/>
        </w:rPr>
        <w:t xml:space="preserve"> č.1 – </w:t>
      </w:r>
      <w:proofErr w:type="spellStart"/>
      <w:r w:rsidRPr="00AE461A">
        <w:rPr>
          <w:rFonts w:ascii="Arial" w:hAnsi="Arial" w:cs="Arial"/>
          <w:iCs/>
          <w:sz w:val="22"/>
          <w:szCs w:val="22"/>
          <w:lang w:val="en-US"/>
        </w:rPr>
        <w:t>Plná</w:t>
      </w:r>
      <w:proofErr w:type="spellEnd"/>
      <w:r w:rsidRPr="00AE461A">
        <w:rPr>
          <w:rFonts w:ascii="Arial" w:hAnsi="Arial" w:cs="Arial"/>
          <w:iCs/>
          <w:sz w:val="22"/>
          <w:szCs w:val="22"/>
          <w:lang w:val="en-US"/>
        </w:rPr>
        <w:t xml:space="preserve"> </w:t>
      </w:r>
      <w:proofErr w:type="spellStart"/>
      <w:r w:rsidRPr="00AE461A">
        <w:rPr>
          <w:rFonts w:ascii="Arial" w:hAnsi="Arial" w:cs="Arial"/>
          <w:iCs/>
          <w:sz w:val="22"/>
          <w:szCs w:val="22"/>
          <w:lang w:val="en-US"/>
        </w:rPr>
        <w:t>moc</w:t>
      </w:r>
      <w:proofErr w:type="spellEnd"/>
    </w:p>
    <w:p w14:paraId="4D97DC4F" w14:textId="28F1142F" w:rsidR="00222A19" w:rsidRDefault="00222A19"/>
    <w:p w14:paraId="43A02491" w14:textId="77777777" w:rsidR="00AE461A" w:rsidRDefault="00AE461A"/>
    <w:p w14:paraId="61D25087" w14:textId="06FA5B93" w:rsidR="00222A19" w:rsidRDefault="00222A19">
      <w:pPr>
        <w:sectPr w:rsidR="00222A19"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pPr>
    </w:p>
    <w:p w14:paraId="55EBAE98" w14:textId="5AB40E9A" w:rsidR="00222A19" w:rsidRDefault="00222A19" w:rsidP="00222A19">
      <w:pPr>
        <w:spacing w:after="60"/>
        <w:rPr>
          <w:b/>
        </w:rPr>
      </w:pPr>
      <w:r>
        <w:rPr>
          <w:b/>
        </w:rPr>
        <w:lastRenderedPageBreak/>
        <w:t>STÁTNÍ   POZEMKOVÝ   ÚŘAD</w:t>
      </w:r>
    </w:p>
    <w:p w14:paraId="4D95ECA3" w14:textId="77777777" w:rsidR="00222A19" w:rsidRPr="006301CB" w:rsidRDefault="00222A19" w:rsidP="00222A19">
      <w:r w:rsidRPr="006301CB">
        <w:t>Sídlo: Husinecká 1024/</w:t>
      </w:r>
      <w:proofErr w:type="gramStart"/>
      <w:r w:rsidRPr="006301CB">
        <w:t>11a</w:t>
      </w:r>
      <w:proofErr w:type="gramEnd"/>
      <w:r w:rsidRPr="006301CB">
        <w:t>, 130 00 Praha 3 – Žižkov, IČO: 01312774, DIČ: CZ01312774</w:t>
      </w:r>
    </w:p>
    <w:p w14:paraId="0BA406E1" w14:textId="77777777" w:rsidR="00222A19" w:rsidRPr="00222A19" w:rsidRDefault="00222A19" w:rsidP="00222A19">
      <w:pPr>
        <w:pBdr>
          <w:bottom w:val="single" w:sz="6" w:space="1" w:color="auto"/>
        </w:pBdr>
        <w:rPr>
          <w:sz w:val="2"/>
          <w:szCs w:val="2"/>
        </w:rPr>
      </w:pPr>
    </w:p>
    <w:p w14:paraId="1555614B" w14:textId="77777777" w:rsidR="00222A19" w:rsidRPr="0030562D" w:rsidRDefault="00222A19" w:rsidP="00222A19">
      <w:pPr>
        <w:rPr>
          <w:b/>
        </w:rPr>
      </w:pPr>
    </w:p>
    <w:p w14:paraId="07823538" w14:textId="77777777" w:rsidR="00222A19" w:rsidRPr="00222A19" w:rsidRDefault="00222A19" w:rsidP="00222A19">
      <w:pPr>
        <w:jc w:val="center"/>
        <w:rPr>
          <w:b/>
          <w:sz w:val="28"/>
          <w:szCs w:val="28"/>
        </w:rPr>
      </w:pPr>
      <w:r w:rsidRPr="00222A19">
        <w:rPr>
          <w:b/>
          <w:sz w:val="28"/>
          <w:szCs w:val="28"/>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222A19" w:rsidRPr="00FD7578" w14:paraId="24546532" w14:textId="77777777" w:rsidTr="000C0B03">
        <w:trPr>
          <w:trHeight w:val="247"/>
        </w:trPr>
        <w:tc>
          <w:tcPr>
            <w:tcW w:w="9606" w:type="dxa"/>
          </w:tcPr>
          <w:p w14:paraId="294056F3" w14:textId="77777777" w:rsidR="00222A19" w:rsidRPr="00FD7578" w:rsidRDefault="00222A19" w:rsidP="000C0B03">
            <w:pPr>
              <w:pStyle w:val="Default"/>
              <w:jc w:val="both"/>
            </w:pPr>
          </w:p>
        </w:tc>
      </w:tr>
    </w:tbl>
    <w:p w14:paraId="54BAFC7D" w14:textId="77777777" w:rsidR="00222A19" w:rsidRPr="00222A19" w:rsidRDefault="00222A19" w:rsidP="00222A19">
      <w:pPr>
        <w:pStyle w:val="Default"/>
        <w:spacing w:line="276" w:lineRule="auto"/>
        <w:jc w:val="both"/>
        <w:rPr>
          <w:sz w:val="22"/>
          <w:szCs w:val="22"/>
        </w:rPr>
      </w:pPr>
      <w:r w:rsidRPr="00222A19">
        <w:rPr>
          <w:b/>
          <w:sz w:val="22"/>
          <w:szCs w:val="22"/>
        </w:rPr>
        <w:t xml:space="preserve">Česká </w:t>
      </w:r>
      <w:proofErr w:type="gramStart"/>
      <w:r w:rsidRPr="00222A19">
        <w:rPr>
          <w:b/>
          <w:sz w:val="22"/>
          <w:szCs w:val="22"/>
        </w:rPr>
        <w:t>republika - Státní</w:t>
      </w:r>
      <w:proofErr w:type="gramEnd"/>
      <w:r w:rsidRPr="00222A19">
        <w:rPr>
          <w:b/>
          <w:sz w:val="22"/>
          <w:szCs w:val="22"/>
        </w:rPr>
        <w:t xml:space="preserve"> pozemkový úřad, 130 00 Praha 3,</w:t>
      </w:r>
      <w:r w:rsidRPr="00222A19">
        <w:rPr>
          <w:sz w:val="22"/>
          <w:szCs w:val="22"/>
        </w:rPr>
        <w:t xml:space="preserve"> </w:t>
      </w:r>
      <w:r w:rsidRPr="00222A19">
        <w:rPr>
          <w:b/>
          <w:sz w:val="22"/>
          <w:szCs w:val="22"/>
        </w:rPr>
        <w:t xml:space="preserve">Husinecká 1024/11a </w:t>
      </w:r>
    </w:p>
    <w:p w14:paraId="247532A2" w14:textId="61E58E03" w:rsidR="00222A19" w:rsidRPr="00222A19" w:rsidRDefault="00222A19" w:rsidP="00222A19">
      <w:pPr>
        <w:pStyle w:val="Default"/>
        <w:spacing w:line="276" w:lineRule="auto"/>
        <w:jc w:val="both"/>
        <w:rPr>
          <w:sz w:val="22"/>
          <w:szCs w:val="22"/>
        </w:rPr>
      </w:pPr>
      <w:r w:rsidRPr="00222A19">
        <w:rPr>
          <w:sz w:val="22"/>
          <w:szCs w:val="22"/>
        </w:rPr>
        <w:t>Krajský pozemkový úřad pro</w:t>
      </w:r>
      <w:r>
        <w:rPr>
          <w:sz w:val="22"/>
          <w:szCs w:val="22"/>
        </w:rPr>
        <w:t xml:space="preserve"> Liberecký kraj</w:t>
      </w:r>
      <w:r w:rsidRPr="00222A19">
        <w:rPr>
          <w:sz w:val="22"/>
          <w:szCs w:val="22"/>
        </w:rPr>
        <w:t xml:space="preserve">, Pobočka </w:t>
      </w:r>
      <w:r>
        <w:rPr>
          <w:sz w:val="22"/>
          <w:szCs w:val="22"/>
        </w:rPr>
        <w:t>Liberec</w:t>
      </w:r>
    </w:p>
    <w:p w14:paraId="3F2447EB" w14:textId="77777777" w:rsidR="00222A19" w:rsidRPr="00222A19" w:rsidRDefault="00222A19" w:rsidP="00222A19">
      <w:pPr>
        <w:spacing w:line="276" w:lineRule="auto"/>
        <w:jc w:val="both"/>
        <w:rPr>
          <w:sz w:val="22"/>
          <w:szCs w:val="22"/>
        </w:rPr>
      </w:pPr>
      <w:proofErr w:type="gramStart"/>
      <w:r w:rsidRPr="00222A19">
        <w:rPr>
          <w:sz w:val="22"/>
          <w:szCs w:val="22"/>
        </w:rPr>
        <w:t>IČO:  01312774</w:t>
      </w:r>
      <w:proofErr w:type="gramEnd"/>
      <w:r w:rsidRPr="00222A19">
        <w:rPr>
          <w:sz w:val="22"/>
          <w:szCs w:val="22"/>
        </w:rPr>
        <w:t>, DIČ: CZ01312774</w:t>
      </w:r>
    </w:p>
    <w:p w14:paraId="6DE7DEC1" w14:textId="56785D28" w:rsidR="00222A19" w:rsidRPr="00222A19" w:rsidRDefault="00222A19" w:rsidP="00222A19">
      <w:pPr>
        <w:spacing w:line="276" w:lineRule="auto"/>
        <w:jc w:val="both"/>
        <w:rPr>
          <w:sz w:val="22"/>
          <w:szCs w:val="22"/>
        </w:rPr>
      </w:pPr>
      <w:r w:rsidRPr="00222A19">
        <w:rPr>
          <w:sz w:val="22"/>
          <w:szCs w:val="22"/>
        </w:rPr>
        <w:t>Adresa:</w:t>
      </w:r>
      <w:r>
        <w:rPr>
          <w:sz w:val="22"/>
          <w:szCs w:val="22"/>
        </w:rPr>
        <w:tab/>
      </w:r>
      <w:r>
        <w:rPr>
          <w:sz w:val="22"/>
          <w:szCs w:val="22"/>
        </w:rPr>
        <w:tab/>
        <w:t>U Nisy 745/</w:t>
      </w:r>
      <w:proofErr w:type="gramStart"/>
      <w:r>
        <w:rPr>
          <w:sz w:val="22"/>
          <w:szCs w:val="22"/>
        </w:rPr>
        <w:t>6a</w:t>
      </w:r>
      <w:proofErr w:type="gramEnd"/>
      <w:r>
        <w:rPr>
          <w:sz w:val="22"/>
          <w:szCs w:val="22"/>
        </w:rPr>
        <w:t>, 460 57 Liberec</w:t>
      </w:r>
    </w:p>
    <w:p w14:paraId="735990E4" w14:textId="1C90B46E" w:rsidR="00222A19" w:rsidRPr="00222A19" w:rsidRDefault="00222A19" w:rsidP="00222A19">
      <w:pPr>
        <w:spacing w:line="276" w:lineRule="auto"/>
        <w:ind w:right="566"/>
        <w:jc w:val="both"/>
        <w:rPr>
          <w:sz w:val="22"/>
          <w:szCs w:val="22"/>
        </w:rPr>
      </w:pPr>
      <w:r w:rsidRPr="00222A19">
        <w:rPr>
          <w:sz w:val="22"/>
          <w:szCs w:val="22"/>
        </w:rPr>
        <w:t>Zastoupený:</w:t>
      </w:r>
      <w:r>
        <w:rPr>
          <w:sz w:val="22"/>
          <w:szCs w:val="22"/>
        </w:rPr>
        <w:tab/>
        <w:t>Ing. Tomášem Mačkem, vedoucím Pobočky Liberec</w:t>
      </w:r>
    </w:p>
    <w:p w14:paraId="4E18618E" w14:textId="1ECAD94C" w:rsidR="00222A19" w:rsidRPr="00FD7578" w:rsidRDefault="00222A19" w:rsidP="00222A19">
      <w:pPr>
        <w:spacing w:line="276" w:lineRule="auto"/>
        <w:ind w:right="566"/>
        <w:jc w:val="both"/>
      </w:pPr>
    </w:p>
    <w:p w14:paraId="18635FA0" w14:textId="77777777" w:rsidR="00222A19" w:rsidRPr="00222A19" w:rsidRDefault="00222A19" w:rsidP="00222A19">
      <w:pPr>
        <w:ind w:right="70"/>
        <w:jc w:val="center"/>
        <w:rPr>
          <w:b/>
          <w:sz w:val="22"/>
          <w:szCs w:val="22"/>
        </w:rPr>
      </w:pPr>
      <w:r w:rsidRPr="00222A19">
        <w:rPr>
          <w:b/>
          <w:sz w:val="22"/>
          <w:szCs w:val="22"/>
        </w:rPr>
        <w:t xml:space="preserve">z m o c ň u j e </w:t>
      </w:r>
      <w:proofErr w:type="gramStart"/>
      <w:r w:rsidRPr="00222A19">
        <w:rPr>
          <w:b/>
          <w:sz w:val="22"/>
          <w:szCs w:val="22"/>
        </w:rPr>
        <w:t xml:space="preserve">   (</w:t>
      </w:r>
      <w:proofErr w:type="gramEnd"/>
      <w:r w:rsidRPr="00222A19">
        <w:rPr>
          <w:b/>
          <w:sz w:val="22"/>
          <w:szCs w:val="22"/>
        </w:rPr>
        <w:t>pověřuje)</w:t>
      </w:r>
    </w:p>
    <w:p w14:paraId="37584B33" w14:textId="77777777" w:rsidR="00222A19" w:rsidRPr="00222A19" w:rsidRDefault="00222A19" w:rsidP="00222A19">
      <w:pPr>
        <w:ind w:right="70"/>
        <w:jc w:val="both"/>
        <w:rPr>
          <w:b/>
          <w:sz w:val="22"/>
          <w:szCs w:val="22"/>
        </w:rPr>
      </w:pPr>
    </w:p>
    <w:p w14:paraId="5149C7B5" w14:textId="77777777" w:rsidR="00222A19" w:rsidRPr="00222A19" w:rsidRDefault="00222A19" w:rsidP="00222A19">
      <w:pPr>
        <w:ind w:right="70"/>
        <w:jc w:val="both"/>
        <w:rPr>
          <w:b/>
          <w:sz w:val="22"/>
          <w:szCs w:val="22"/>
        </w:rPr>
      </w:pPr>
    </w:p>
    <w:p w14:paraId="167F3EFA" w14:textId="77777777" w:rsidR="00222A19" w:rsidRPr="00222A19" w:rsidRDefault="00222A19" w:rsidP="00222A19">
      <w:pPr>
        <w:jc w:val="both"/>
        <w:rPr>
          <w:sz w:val="22"/>
          <w:szCs w:val="22"/>
        </w:rPr>
      </w:pPr>
      <w:r w:rsidRPr="00222A19">
        <w:rPr>
          <w:sz w:val="22"/>
          <w:szCs w:val="22"/>
        </w:rPr>
        <w:t xml:space="preserve">společnost </w:t>
      </w:r>
      <w:proofErr w:type="gramStart"/>
      <w:r w:rsidRPr="00222A19">
        <w:rPr>
          <w:sz w:val="22"/>
          <w:szCs w:val="22"/>
        </w:rPr>
        <w:t xml:space="preserve">  :</w:t>
      </w:r>
      <w:proofErr w:type="gramEnd"/>
      <w:r w:rsidRPr="00222A19">
        <w:rPr>
          <w:sz w:val="22"/>
          <w:szCs w:val="22"/>
        </w:rPr>
        <w:t xml:space="preserve">  </w:t>
      </w:r>
      <w:r w:rsidRPr="00222A19">
        <w:rPr>
          <w:b/>
          <w:sz w:val="22"/>
          <w:szCs w:val="22"/>
          <w:highlight w:val="yellow"/>
          <w:lang w:val="en-US"/>
        </w:rPr>
        <w:t>[DOPLNIT]</w:t>
      </w:r>
      <w:r w:rsidRPr="00222A19">
        <w:rPr>
          <w:b/>
          <w:sz w:val="22"/>
          <w:szCs w:val="22"/>
          <w:lang w:val="en-US"/>
        </w:rPr>
        <w:t xml:space="preserve"> </w:t>
      </w:r>
    </w:p>
    <w:p w14:paraId="2A9FB697" w14:textId="77777777" w:rsidR="00222A19" w:rsidRPr="00222A19" w:rsidRDefault="00222A19" w:rsidP="00222A19">
      <w:pPr>
        <w:jc w:val="both"/>
        <w:rPr>
          <w:sz w:val="22"/>
          <w:szCs w:val="22"/>
        </w:rPr>
      </w:pPr>
      <w:r w:rsidRPr="00222A19">
        <w:rPr>
          <w:sz w:val="22"/>
          <w:szCs w:val="22"/>
        </w:rPr>
        <w:t xml:space="preserve">se sídlem   </w:t>
      </w:r>
      <w:proofErr w:type="gramStart"/>
      <w:r w:rsidRPr="00222A19">
        <w:rPr>
          <w:sz w:val="22"/>
          <w:szCs w:val="22"/>
        </w:rPr>
        <w:t xml:space="preserve">  :</w:t>
      </w:r>
      <w:proofErr w:type="gramEnd"/>
      <w:r w:rsidRPr="00222A19">
        <w:rPr>
          <w:sz w:val="22"/>
          <w:szCs w:val="22"/>
        </w:rPr>
        <w:t xml:space="preserve">  </w:t>
      </w:r>
      <w:r w:rsidRPr="00222A19">
        <w:rPr>
          <w:b/>
          <w:sz w:val="22"/>
          <w:szCs w:val="22"/>
          <w:highlight w:val="yellow"/>
          <w:lang w:val="en-US"/>
        </w:rPr>
        <w:t>[DOPLNIT]</w:t>
      </w:r>
    </w:p>
    <w:p w14:paraId="4C2C9A6B" w14:textId="77777777" w:rsidR="00222A19" w:rsidRPr="00222A19" w:rsidRDefault="00222A19" w:rsidP="00222A19">
      <w:pPr>
        <w:ind w:right="70"/>
        <w:jc w:val="both"/>
        <w:rPr>
          <w:sz w:val="22"/>
          <w:szCs w:val="22"/>
        </w:rPr>
      </w:pPr>
      <w:r w:rsidRPr="00222A19">
        <w:rPr>
          <w:sz w:val="22"/>
          <w:szCs w:val="22"/>
        </w:rPr>
        <w:t xml:space="preserve">IČO           </w:t>
      </w:r>
      <w:proofErr w:type="gramStart"/>
      <w:r w:rsidRPr="00222A19">
        <w:rPr>
          <w:sz w:val="22"/>
          <w:szCs w:val="22"/>
        </w:rPr>
        <w:t xml:space="preserve">  :</w:t>
      </w:r>
      <w:proofErr w:type="gramEnd"/>
      <w:r w:rsidRPr="00222A19">
        <w:rPr>
          <w:sz w:val="22"/>
          <w:szCs w:val="22"/>
        </w:rPr>
        <w:t xml:space="preserve">  </w:t>
      </w:r>
      <w:r w:rsidRPr="00222A19">
        <w:rPr>
          <w:b/>
          <w:sz w:val="22"/>
          <w:szCs w:val="22"/>
          <w:highlight w:val="yellow"/>
          <w:lang w:val="en-US"/>
        </w:rPr>
        <w:t>[DOPLNIT]</w:t>
      </w:r>
    </w:p>
    <w:p w14:paraId="662CD35C" w14:textId="77777777" w:rsidR="00222A19" w:rsidRPr="00222A19" w:rsidRDefault="00222A19" w:rsidP="00222A19">
      <w:pPr>
        <w:ind w:right="70"/>
        <w:jc w:val="both"/>
        <w:rPr>
          <w:sz w:val="22"/>
          <w:szCs w:val="22"/>
        </w:rPr>
      </w:pPr>
      <w:proofErr w:type="gramStart"/>
      <w:r w:rsidRPr="00222A19">
        <w:rPr>
          <w:sz w:val="22"/>
          <w:szCs w:val="22"/>
        </w:rPr>
        <w:t>Zastoupená  :</w:t>
      </w:r>
      <w:proofErr w:type="gramEnd"/>
      <w:r w:rsidRPr="00222A19">
        <w:rPr>
          <w:sz w:val="22"/>
          <w:szCs w:val="22"/>
        </w:rPr>
        <w:t xml:space="preserve">  </w:t>
      </w:r>
      <w:r w:rsidRPr="00222A19">
        <w:rPr>
          <w:b/>
          <w:sz w:val="22"/>
          <w:szCs w:val="22"/>
          <w:highlight w:val="yellow"/>
          <w:lang w:val="en-US"/>
        </w:rPr>
        <w:t>[DOPLNIT]</w:t>
      </w:r>
    </w:p>
    <w:p w14:paraId="60B55E1D" w14:textId="77777777" w:rsidR="00222A19" w:rsidRPr="00222A19" w:rsidRDefault="00222A19" w:rsidP="00222A19">
      <w:pPr>
        <w:ind w:right="70"/>
        <w:jc w:val="both"/>
        <w:rPr>
          <w:sz w:val="22"/>
          <w:szCs w:val="22"/>
        </w:rPr>
      </w:pPr>
    </w:p>
    <w:p w14:paraId="28E87BBE" w14:textId="77777777" w:rsidR="00222A19" w:rsidRPr="00222A19" w:rsidRDefault="00222A19" w:rsidP="00222A19">
      <w:pPr>
        <w:ind w:right="70"/>
        <w:jc w:val="both"/>
        <w:rPr>
          <w:sz w:val="22"/>
          <w:szCs w:val="22"/>
        </w:rPr>
      </w:pPr>
      <w:r w:rsidRPr="00222A19">
        <w:rPr>
          <w:sz w:val="22"/>
          <w:szCs w:val="22"/>
        </w:rPr>
        <w:t xml:space="preserve">  </w:t>
      </w:r>
    </w:p>
    <w:p w14:paraId="79DFEF80" w14:textId="77777777" w:rsidR="00222A19" w:rsidRPr="00222A19" w:rsidRDefault="00222A19" w:rsidP="00222A19">
      <w:pPr>
        <w:ind w:right="70"/>
        <w:jc w:val="both"/>
        <w:rPr>
          <w:sz w:val="22"/>
          <w:szCs w:val="22"/>
        </w:rPr>
      </w:pPr>
    </w:p>
    <w:p w14:paraId="1EF40CA5" w14:textId="3E30A988" w:rsidR="00222A19" w:rsidRPr="00222A19" w:rsidRDefault="00222A19" w:rsidP="00222A19">
      <w:pPr>
        <w:ind w:right="70"/>
        <w:jc w:val="both"/>
        <w:rPr>
          <w:i/>
          <w:color w:val="FF0000"/>
          <w:sz w:val="22"/>
          <w:szCs w:val="22"/>
        </w:rPr>
      </w:pPr>
      <w:r w:rsidRPr="00222A19">
        <w:rPr>
          <w:sz w:val="22"/>
          <w:szCs w:val="22"/>
        </w:rPr>
        <w:t xml:space="preserve">k zastupování </w:t>
      </w:r>
      <w:proofErr w:type="gramStart"/>
      <w:r w:rsidRPr="00222A19">
        <w:rPr>
          <w:sz w:val="22"/>
          <w:szCs w:val="22"/>
        </w:rPr>
        <w:t>ČR - Státního</w:t>
      </w:r>
      <w:proofErr w:type="gramEnd"/>
      <w:r w:rsidRPr="00222A19">
        <w:rPr>
          <w:sz w:val="22"/>
          <w:szCs w:val="22"/>
        </w:rPr>
        <w:t xml:space="preserve"> pozemkového úřadu ve věci zajišťování </w:t>
      </w:r>
      <w:r w:rsidRPr="00222A19">
        <w:rPr>
          <w:b/>
          <w:sz w:val="22"/>
          <w:szCs w:val="22"/>
        </w:rPr>
        <w:t>autorského dozoru projektanta</w:t>
      </w:r>
      <w:r w:rsidRPr="00222A19">
        <w:rPr>
          <w:bCs/>
          <w:sz w:val="22"/>
          <w:szCs w:val="22"/>
        </w:rPr>
        <w:t xml:space="preserve"> dle smlouvy o dílo</w:t>
      </w:r>
      <w:r w:rsidRPr="00222A19">
        <w:rPr>
          <w:sz w:val="22"/>
          <w:szCs w:val="22"/>
        </w:rPr>
        <w:t xml:space="preserve"> uzavřené dne </w:t>
      </w:r>
      <w:r w:rsidRPr="00222A19">
        <w:rPr>
          <w:b/>
          <w:sz w:val="22"/>
          <w:szCs w:val="22"/>
          <w:highlight w:val="yellow"/>
          <w:lang w:val="en-US"/>
        </w:rPr>
        <w:t>[DOPLNIT]</w:t>
      </w:r>
      <w:r w:rsidR="00FE6C4B">
        <w:rPr>
          <w:b/>
          <w:sz w:val="22"/>
          <w:szCs w:val="22"/>
          <w:lang w:val="en-US"/>
        </w:rPr>
        <w:t xml:space="preserve"> </w:t>
      </w:r>
      <w:r w:rsidRPr="00222A19">
        <w:rPr>
          <w:sz w:val="22"/>
          <w:szCs w:val="22"/>
        </w:rPr>
        <w:t xml:space="preserve">mezi Státním pozemkovým úřadem jako objednatelem a společností </w:t>
      </w:r>
      <w:r w:rsidRPr="00222A19">
        <w:rPr>
          <w:b/>
          <w:sz w:val="22"/>
          <w:szCs w:val="22"/>
          <w:highlight w:val="yellow"/>
          <w:lang w:val="en-US"/>
        </w:rPr>
        <w:t>[DOPLNIT]</w:t>
      </w:r>
      <w:r w:rsidRPr="00222A19">
        <w:rPr>
          <w:b/>
          <w:sz w:val="22"/>
          <w:szCs w:val="22"/>
          <w:lang w:val="en-US"/>
        </w:rPr>
        <w:t xml:space="preserve"> </w:t>
      </w:r>
      <w:r w:rsidRPr="00222A19">
        <w:rPr>
          <w:sz w:val="22"/>
          <w:szCs w:val="22"/>
        </w:rPr>
        <w:t>jako zhotovitelem v rozsahu čl. II a čl. III této smlouvy.</w:t>
      </w:r>
    </w:p>
    <w:p w14:paraId="1395D542" w14:textId="77777777" w:rsidR="00222A19" w:rsidRPr="00222A19" w:rsidRDefault="00222A19" w:rsidP="00222A19">
      <w:pPr>
        <w:ind w:right="70"/>
        <w:jc w:val="both"/>
        <w:rPr>
          <w:sz w:val="22"/>
          <w:szCs w:val="22"/>
        </w:rPr>
      </w:pPr>
    </w:p>
    <w:p w14:paraId="76230B1B" w14:textId="66FEFD77" w:rsidR="00222A19" w:rsidRPr="00222A19" w:rsidRDefault="00222A19" w:rsidP="00222A19">
      <w:pPr>
        <w:spacing w:after="120"/>
        <w:ind w:right="68"/>
        <w:jc w:val="both"/>
        <w:rPr>
          <w:i/>
          <w:sz w:val="22"/>
          <w:szCs w:val="22"/>
        </w:rPr>
      </w:pPr>
      <w:r w:rsidRPr="00222A19">
        <w:rPr>
          <w:sz w:val="22"/>
          <w:szCs w:val="22"/>
        </w:rPr>
        <w:t>V rámci této plné moci je zmocněnec oprávněn:</w:t>
      </w:r>
    </w:p>
    <w:p w14:paraId="4DC042CD"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 xml:space="preserve">účastnit se předání a převzetí staveniště zhotovitelem stavby </w:t>
      </w:r>
      <w:r w:rsidRPr="00222A19">
        <w:rPr>
          <w:sz w:val="22"/>
          <w:szCs w:val="22"/>
        </w:rPr>
        <w:t>specifikované v čl. II. odst. 2 této smlouvy</w:t>
      </w:r>
      <w:r w:rsidRPr="00222A19">
        <w:rPr>
          <w:bCs/>
          <w:sz w:val="22"/>
          <w:szCs w:val="22"/>
        </w:rPr>
        <w:t>, přičemž kontroluje, zda skutečnosti známé v době předání staveniště odpovídají předpokladům, podle kterých byla vypracována projektová dokumentace,</w:t>
      </w:r>
    </w:p>
    <w:p w14:paraId="63CF9839" w14:textId="47CFF3CA"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2E0FB62C"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sledovat postup výstavby z technického hlediska a z hlediska časového plánu výstavby</w:t>
      </w:r>
    </w:p>
    <w:p w14:paraId="2BCC8C4E"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 xml:space="preserve">účastnit se bezodkladně na výzvu objednatele či zhotovitele stavby kontrolních dnů, zásadních zkoušek a měření a vydávat stanoviska k jejich výsledkům, </w:t>
      </w:r>
    </w:p>
    <w:p w14:paraId="612F4967"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podávat nutná vysvětlení k dokumentaci stavby, která je podkladem pro výkon autorského dozoru a spolupracovat při odstraňování důsledků nedostatků, zjištěných v této dokumentaci,</w:t>
      </w:r>
    </w:p>
    <w:p w14:paraId="6E1FCFAE"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podávat vyjádření k požadavkům na větší množství výrobků a výkonů oproti projektové dokumentaci</w:t>
      </w:r>
    </w:p>
    <w:p w14:paraId="556F2931"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navrhovat změny a odchylky ke zlepšení řešení projektu, vznikající ve fázi realizace projektu,</w:t>
      </w:r>
    </w:p>
    <w:p w14:paraId="248C14B2" w14:textId="14C61A3B"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posuzovat návrhy na změny stavby, na odchylky od schválené projektové dokumentace, které</w:t>
      </w:r>
      <w:r>
        <w:rPr>
          <w:bCs/>
          <w:sz w:val="22"/>
          <w:szCs w:val="22"/>
        </w:rPr>
        <w:t> </w:t>
      </w:r>
      <w:r w:rsidRPr="00222A19">
        <w:rPr>
          <w:bCs/>
          <w:sz w:val="22"/>
          <w:szCs w:val="22"/>
        </w:rPr>
        <w:t xml:space="preserve">byly vyvolány vlivem okolností vzniklých v průběhu realizace díla, </w:t>
      </w:r>
    </w:p>
    <w:p w14:paraId="2D02A69D"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59BEA67B" w14:textId="02E3AB4A" w:rsidR="00222A19" w:rsidRPr="00222A19" w:rsidRDefault="00222A19" w:rsidP="00222A19">
      <w:pPr>
        <w:pStyle w:val="Zkladntext3"/>
        <w:numPr>
          <w:ilvl w:val="0"/>
          <w:numId w:val="41"/>
        </w:numPr>
        <w:overflowPunct w:val="0"/>
        <w:autoSpaceDE w:val="0"/>
        <w:autoSpaceDN w:val="0"/>
        <w:adjustRightInd w:val="0"/>
        <w:jc w:val="left"/>
        <w:rPr>
          <w:bCs/>
          <w:sz w:val="22"/>
          <w:szCs w:val="22"/>
        </w:rPr>
      </w:pPr>
      <w:r w:rsidRPr="00222A19">
        <w:rPr>
          <w:bCs/>
          <w:sz w:val="22"/>
          <w:szCs w:val="22"/>
        </w:rPr>
        <w:t xml:space="preserve">účastnit se vybraných kontrolních dnů v minimálním rozsahu stanoveným ve stavebním povolení </w:t>
      </w:r>
    </w:p>
    <w:p w14:paraId="0205A789" w14:textId="3EC7DF3E"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spolupracovat s ostatními partnery (objednatel, zhotovitel stavby, technický dozor stavebníka, koordinátor bezpečnosti práce) při operativním řešení problémů vzniklých na</w:t>
      </w:r>
      <w:r>
        <w:rPr>
          <w:bCs/>
          <w:sz w:val="22"/>
          <w:szCs w:val="22"/>
        </w:rPr>
        <w:t> </w:t>
      </w:r>
      <w:r w:rsidRPr="00222A19">
        <w:rPr>
          <w:bCs/>
          <w:sz w:val="22"/>
          <w:szCs w:val="22"/>
        </w:rPr>
        <w:t>stavbě,</w:t>
      </w:r>
    </w:p>
    <w:p w14:paraId="2DF8E6FF" w14:textId="1767FA79"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sledovat dodržování podmínek pro stavbu tak, jak jsou určeny stavebním povolením a</w:t>
      </w:r>
      <w:r>
        <w:rPr>
          <w:bCs/>
          <w:sz w:val="22"/>
          <w:szCs w:val="22"/>
        </w:rPr>
        <w:t> </w:t>
      </w:r>
      <w:r w:rsidRPr="00222A19">
        <w:rPr>
          <w:bCs/>
          <w:sz w:val="22"/>
          <w:szCs w:val="22"/>
        </w:rPr>
        <w:t>stanovisky dotčených účastníků výstavby, která jsou ve stavebním povolení stanovena jako</w:t>
      </w:r>
      <w:r>
        <w:rPr>
          <w:bCs/>
          <w:sz w:val="22"/>
          <w:szCs w:val="22"/>
        </w:rPr>
        <w:t> </w:t>
      </w:r>
      <w:r w:rsidRPr="00222A19">
        <w:rPr>
          <w:bCs/>
          <w:sz w:val="22"/>
          <w:szCs w:val="22"/>
        </w:rPr>
        <w:t xml:space="preserve">závazná, </w:t>
      </w:r>
    </w:p>
    <w:p w14:paraId="40C28F45"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 xml:space="preserve">svá zjištění, požadavky a návrhy zaznamenávat do stavebního deníku, </w:t>
      </w:r>
    </w:p>
    <w:p w14:paraId="02FF1141" w14:textId="61D49944"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lastRenderedPageBreak/>
        <w:t>aktivně se zúčastnit přebírání stavby objednatelem od zhotovitele stavby</w:t>
      </w:r>
      <w:r w:rsidRPr="00222A19">
        <w:rPr>
          <w:sz w:val="22"/>
          <w:szCs w:val="22"/>
        </w:rPr>
        <w:t xml:space="preserve"> specifikované v čl. II. odst. 2. této smlouvy</w:t>
      </w:r>
      <w:r w:rsidRPr="00222A19">
        <w:rPr>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w:t>
      </w:r>
      <w:r>
        <w:rPr>
          <w:bCs/>
          <w:sz w:val="22"/>
          <w:szCs w:val="22"/>
        </w:rPr>
        <w:t> </w:t>
      </w:r>
      <w:r w:rsidRPr="00222A19">
        <w:rPr>
          <w:bCs/>
          <w:sz w:val="22"/>
          <w:szCs w:val="22"/>
        </w:rPr>
        <w:t xml:space="preserve">nedodělcích a jeho předání objednateli, </w:t>
      </w:r>
    </w:p>
    <w:p w14:paraId="0E458D29"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aktivně se účastnit kolaudace a při kontrole odstranění kolaudačních závad,</w:t>
      </w:r>
    </w:p>
    <w:p w14:paraId="1D450742" w14:textId="77777777"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odsouhlasovat dokumentaci skutečného provedení stavby,</w:t>
      </w:r>
    </w:p>
    <w:p w14:paraId="7C3443A4" w14:textId="3408A6D0" w:rsidR="00222A19" w:rsidRPr="00222A19" w:rsidRDefault="00222A19" w:rsidP="00222A19">
      <w:pPr>
        <w:pStyle w:val="Zkladntext3"/>
        <w:numPr>
          <w:ilvl w:val="0"/>
          <w:numId w:val="41"/>
        </w:numPr>
        <w:overflowPunct w:val="0"/>
        <w:autoSpaceDE w:val="0"/>
        <w:autoSpaceDN w:val="0"/>
        <w:adjustRightInd w:val="0"/>
        <w:rPr>
          <w:bCs/>
          <w:sz w:val="22"/>
          <w:szCs w:val="22"/>
        </w:rPr>
      </w:pPr>
      <w:r w:rsidRPr="00222A19">
        <w:rPr>
          <w:bCs/>
          <w:sz w:val="22"/>
          <w:szCs w:val="22"/>
        </w:rPr>
        <w:t>po dokončení stavby zhotovitel vyhotoví zprávu o souladu zhotovené stavby s ověřenou projektovou dokumentací.</w:t>
      </w:r>
    </w:p>
    <w:p w14:paraId="7C13F485" w14:textId="77777777" w:rsidR="00222A19" w:rsidRPr="00222A19" w:rsidRDefault="00222A19" w:rsidP="00222A19">
      <w:pPr>
        <w:ind w:right="70"/>
        <w:jc w:val="both"/>
        <w:rPr>
          <w:sz w:val="22"/>
          <w:szCs w:val="22"/>
        </w:rPr>
      </w:pPr>
    </w:p>
    <w:p w14:paraId="24987B98" w14:textId="77777777" w:rsidR="00222A19" w:rsidRPr="00222A19" w:rsidRDefault="00222A19" w:rsidP="00222A19">
      <w:pPr>
        <w:jc w:val="both"/>
        <w:rPr>
          <w:sz w:val="22"/>
          <w:szCs w:val="22"/>
        </w:rPr>
      </w:pPr>
    </w:p>
    <w:p w14:paraId="4FDF15A0" w14:textId="77777777" w:rsidR="00222A19" w:rsidRPr="00222A19" w:rsidRDefault="00222A19" w:rsidP="00222A19">
      <w:pPr>
        <w:ind w:right="70"/>
        <w:jc w:val="both"/>
        <w:rPr>
          <w:sz w:val="22"/>
          <w:szCs w:val="22"/>
        </w:rPr>
      </w:pPr>
    </w:p>
    <w:p w14:paraId="3C4D8C0B" w14:textId="6E1BEF95" w:rsidR="00222A19" w:rsidRPr="00222A19" w:rsidRDefault="00222A19" w:rsidP="00222A19">
      <w:pPr>
        <w:ind w:right="70"/>
        <w:jc w:val="both"/>
        <w:rPr>
          <w:sz w:val="22"/>
          <w:szCs w:val="22"/>
        </w:rPr>
      </w:pPr>
      <w:r w:rsidRPr="00222A19">
        <w:rPr>
          <w:sz w:val="22"/>
          <w:szCs w:val="22"/>
        </w:rPr>
        <w:t>Tato plná moc je platná ode dne jejího udělení a končí splněním předmětu výše uvedené smlouvy o</w:t>
      </w:r>
      <w:r>
        <w:rPr>
          <w:sz w:val="22"/>
          <w:szCs w:val="22"/>
        </w:rPr>
        <w:t> </w:t>
      </w:r>
      <w:r w:rsidRPr="00222A19">
        <w:rPr>
          <w:sz w:val="22"/>
          <w:szCs w:val="22"/>
        </w:rPr>
        <w:t>dílo.</w:t>
      </w:r>
    </w:p>
    <w:p w14:paraId="06025193" w14:textId="40C323E3" w:rsidR="00222A19" w:rsidRDefault="00222A19" w:rsidP="00222A19">
      <w:pPr>
        <w:ind w:right="70"/>
        <w:jc w:val="both"/>
        <w:rPr>
          <w:sz w:val="22"/>
          <w:szCs w:val="22"/>
        </w:rPr>
      </w:pPr>
    </w:p>
    <w:p w14:paraId="19447F94" w14:textId="45AFA738" w:rsidR="00C35CAE" w:rsidRDefault="00C35CAE" w:rsidP="00222A19">
      <w:pPr>
        <w:ind w:right="70"/>
        <w:jc w:val="both"/>
        <w:rPr>
          <w:sz w:val="22"/>
          <w:szCs w:val="22"/>
        </w:rPr>
      </w:pPr>
    </w:p>
    <w:p w14:paraId="7EAEE283" w14:textId="77777777" w:rsidR="001E0DA3" w:rsidRPr="00222A19" w:rsidRDefault="001E0DA3" w:rsidP="00222A19">
      <w:pPr>
        <w:ind w:right="70"/>
        <w:jc w:val="both"/>
        <w:rPr>
          <w:sz w:val="22"/>
          <w:szCs w:val="22"/>
        </w:rPr>
      </w:pPr>
    </w:p>
    <w:p w14:paraId="741AB0C0" w14:textId="6B3D3A2F" w:rsidR="00167695" w:rsidRDefault="00167695" w:rsidP="00222A19">
      <w:pPr>
        <w:ind w:right="70"/>
        <w:jc w:val="both"/>
        <w:rPr>
          <w:sz w:val="22"/>
          <w:szCs w:val="22"/>
        </w:rPr>
      </w:pPr>
    </w:p>
    <w:p w14:paraId="26EE1DBA" w14:textId="17F73DC4" w:rsidR="00167695" w:rsidRDefault="00167695" w:rsidP="00222A19">
      <w:pPr>
        <w:ind w:right="70"/>
        <w:jc w:val="both"/>
        <w:rPr>
          <w:sz w:val="22"/>
          <w:szCs w:val="22"/>
        </w:rPr>
      </w:pPr>
    </w:p>
    <w:p w14:paraId="03094FD7" w14:textId="77777777" w:rsidR="00167695" w:rsidRDefault="00167695" w:rsidP="00222A19">
      <w:pPr>
        <w:ind w:right="70"/>
        <w:jc w:val="both"/>
        <w:rPr>
          <w:sz w:val="22"/>
          <w:szCs w:val="22"/>
        </w:rPr>
      </w:pPr>
    </w:p>
    <w:p w14:paraId="22002422" w14:textId="240BCF41" w:rsidR="00222A19" w:rsidRPr="00222A19" w:rsidRDefault="00222A19" w:rsidP="00222A19">
      <w:pPr>
        <w:ind w:right="70"/>
        <w:jc w:val="both"/>
        <w:rPr>
          <w:sz w:val="22"/>
          <w:szCs w:val="22"/>
        </w:rPr>
      </w:pPr>
      <w:r w:rsidRPr="00222A19">
        <w:rPr>
          <w:sz w:val="22"/>
          <w:szCs w:val="22"/>
        </w:rPr>
        <w:t>V</w:t>
      </w:r>
      <w:r w:rsidR="001E0DA3">
        <w:rPr>
          <w:sz w:val="22"/>
          <w:szCs w:val="22"/>
        </w:rPr>
        <w:t xml:space="preserve"> Liberci  </w:t>
      </w:r>
      <w:r w:rsidRPr="00222A19">
        <w:rPr>
          <w:sz w:val="22"/>
          <w:szCs w:val="22"/>
        </w:rPr>
        <w:t xml:space="preserve"> dne</w:t>
      </w:r>
    </w:p>
    <w:p w14:paraId="7A76FAE0" w14:textId="73DF0882" w:rsidR="00222A19" w:rsidRDefault="00222A19" w:rsidP="00222A19">
      <w:pPr>
        <w:ind w:right="70"/>
        <w:jc w:val="both"/>
        <w:rPr>
          <w:sz w:val="22"/>
          <w:szCs w:val="22"/>
        </w:rPr>
      </w:pPr>
    </w:p>
    <w:p w14:paraId="4E5668D3" w14:textId="64003B65" w:rsidR="00C35CAE" w:rsidRDefault="00C35CAE" w:rsidP="00222A19">
      <w:pPr>
        <w:ind w:right="70"/>
        <w:jc w:val="both"/>
        <w:rPr>
          <w:sz w:val="22"/>
          <w:szCs w:val="22"/>
        </w:rPr>
      </w:pPr>
    </w:p>
    <w:p w14:paraId="77F37C3D" w14:textId="062A8E85" w:rsidR="00C35CAE" w:rsidRDefault="00C35CAE" w:rsidP="00222A19">
      <w:pPr>
        <w:ind w:right="70"/>
        <w:jc w:val="both"/>
        <w:rPr>
          <w:sz w:val="22"/>
          <w:szCs w:val="22"/>
        </w:rPr>
      </w:pPr>
    </w:p>
    <w:p w14:paraId="29AA33BF" w14:textId="018FFF68" w:rsidR="00167695" w:rsidRDefault="00167695" w:rsidP="00222A19">
      <w:pPr>
        <w:ind w:right="70"/>
        <w:jc w:val="both"/>
        <w:rPr>
          <w:sz w:val="22"/>
          <w:szCs w:val="22"/>
        </w:rPr>
      </w:pPr>
    </w:p>
    <w:p w14:paraId="0C45E42B" w14:textId="77777777" w:rsidR="00167695" w:rsidRPr="00222A19" w:rsidRDefault="00167695" w:rsidP="00222A19">
      <w:pPr>
        <w:ind w:right="70"/>
        <w:jc w:val="both"/>
        <w:rPr>
          <w:sz w:val="22"/>
          <w:szCs w:val="22"/>
        </w:rPr>
      </w:pPr>
    </w:p>
    <w:p w14:paraId="41834B00" w14:textId="77777777" w:rsidR="00222A19" w:rsidRPr="00222A19" w:rsidRDefault="00222A19" w:rsidP="00222A19">
      <w:pPr>
        <w:ind w:right="70"/>
        <w:jc w:val="both"/>
        <w:rPr>
          <w:sz w:val="22"/>
          <w:szCs w:val="22"/>
        </w:rPr>
      </w:pPr>
    </w:p>
    <w:p w14:paraId="64E120EE" w14:textId="5B2E0734" w:rsidR="00222A19" w:rsidRPr="00222A19" w:rsidRDefault="00167695" w:rsidP="00167695">
      <w:pPr>
        <w:jc w:val="both"/>
        <w:rPr>
          <w:sz w:val="22"/>
          <w:szCs w:val="22"/>
        </w:rPr>
      </w:pPr>
      <w:r>
        <w:rPr>
          <w:sz w:val="22"/>
          <w:szCs w:val="22"/>
        </w:rPr>
        <w:t>Plnou moc uděluje:</w:t>
      </w:r>
      <w:r>
        <w:rPr>
          <w:sz w:val="22"/>
          <w:szCs w:val="22"/>
        </w:rPr>
        <w:tab/>
      </w:r>
      <w:r>
        <w:rPr>
          <w:sz w:val="22"/>
          <w:szCs w:val="22"/>
        </w:rPr>
        <w:tab/>
      </w:r>
      <w:r w:rsidR="00222A19" w:rsidRPr="00222A19">
        <w:rPr>
          <w:sz w:val="22"/>
          <w:szCs w:val="22"/>
        </w:rPr>
        <w:t>…………………………………</w:t>
      </w:r>
    </w:p>
    <w:p w14:paraId="1DEE59C6" w14:textId="4F45F3F9" w:rsidR="001E0DA3" w:rsidRDefault="001E0DA3" w:rsidP="001E0DA3">
      <w:pPr>
        <w:spacing w:before="120" w:after="60"/>
        <w:ind w:left="3538"/>
        <w:jc w:val="both"/>
        <w:rPr>
          <w:sz w:val="22"/>
          <w:szCs w:val="22"/>
        </w:rPr>
      </w:pPr>
      <w:r>
        <w:rPr>
          <w:sz w:val="22"/>
          <w:szCs w:val="22"/>
        </w:rPr>
        <w:t>Ing. Tomáš Maček</w:t>
      </w:r>
    </w:p>
    <w:p w14:paraId="2BB933D0" w14:textId="197705EA" w:rsidR="00222A19" w:rsidRPr="00222A19" w:rsidRDefault="00167695" w:rsidP="00167695">
      <w:pPr>
        <w:ind w:left="2830" w:firstLine="2"/>
        <w:jc w:val="both"/>
        <w:rPr>
          <w:i/>
          <w:sz w:val="22"/>
          <w:szCs w:val="22"/>
        </w:rPr>
      </w:pPr>
      <w:r>
        <w:rPr>
          <w:sz w:val="22"/>
          <w:szCs w:val="22"/>
        </w:rPr>
        <w:t xml:space="preserve">       vedoucí Pobočky Liberec</w:t>
      </w:r>
    </w:p>
    <w:p w14:paraId="7B0574DF" w14:textId="77777777" w:rsidR="00222A19" w:rsidRPr="00222A19" w:rsidRDefault="00222A19" w:rsidP="00222A19">
      <w:pPr>
        <w:pStyle w:val="Zkladntext31"/>
        <w:rPr>
          <w:sz w:val="22"/>
          <w:szCs w:val="22"/>
        </w:rPr>
      </w:pPr>
    </w:p>
    <w:p w14:paraId="1B6185B3" w14:textId="52F2153D" w:rsidR="00222A19" w:rsidRDefault="00222A19" w:rsidP="00222A19">
      <w:pPr>
        <w:pStyle w:val="Zkladntext31"/>
        <w:rPr>
          <w:sz w:val="22"/>
          <w:szCs w:val="22"/>
        </w:rPr>
      </w:pPr>
    </w:p>
    <w:p w14:paraId="2C25A059" w14:textId="3A855258" w:rsidR="00C35CAE" w:rsidRDefault="00C35CAE" w:rsidP="00222A19">
      <w:pPr>
        <w:pStyle w:val="Zkladntext31"/>
        <w:rPr>
          <w:sz w:val="22"/>
          <w:szCs w:val="22"/>
        </w:rPr>
      </w:pPr>
    </w:p>
    <w:p w14:paraId="27B4D5E8" w14:textId="5F7EFA40" w:rsidR="00C35CAE" w:rsidRDefault="00C35CAE" w:rsidP="00222A19">
      <w:pPr>
        <w:pStyle w:val="Zkladntext31"/>
        <w:rPr>
          <w:sz w:val="22"/>
          <w:szCs w:val="22"/>
        </w:rPr>
      </w:pPr>
    </w:p>
    <w:p w14:paraId="25534257" w14:textId="78E3B296" w:rsidR="00C35CAE" w:rsidRDefault="00C35CAE" w:rsidP="00222A19">
      <w:pPr>
        <w:pStyle w:val="Zkladntext31"/>
        <w:rPr>
          <w:sz w:val="22"/>
          <w:szCs w:val="22"/>
        </w:rPr>
      </w:pPr>
    </w:p>
    <w:p w14:paraId="52470F44" w14:textId="1E44039E" w:rsidR="001E0DA3" w:rsidRDefault="001E0DA3" w:rsidP="00222A19">
      <w:pPr>
        <w:pStyle w:val="Zkladntext31"/>
        <w:rPr>
          <w:sz w:val="22"/>
          <w:szCs w:val="22"/>
        </w:rPr>
      </w:pPr>
    </w:p>
    <w:p w14:paraId="324B7986" w14:textId="77777777" w:rsidR="001E0DA3" w:rsidRDefault="001E0DA3" w:rsidP="00222A19">
      <w:pPr>
        <w:pStyle w:val="Zkladntext31"/>
        <w:rPr>
          <w:sz w:val="22"/>
          <w:szCs w:val="22"/>
        </w:rPr>
      </w:pPr>
    </w:p>
    <w:p w14:paraId="4F251206" w14:textId="77777777" w:rsidR="00C35CAE" w:rsidRPr="00222A19" w:rsidRDefault="00C35CAE" w:rsidP="00222A19">
      <w:pPr>
        <w:pStyle w:val="Zkladntext31"/>
        <w:rPr>
          <w:sz w:val="22"/>
          <w:szCs w:val="22"/>
        </w:rPr>
      </w:pPr>
    </w:p>
    <w:p w14:paraId="0752F315" w14:textId="664676C7" w:rsidR="00222A19" w:rsidRPr="00222A19" w:rsidRDefault="00222A19" w:rsidP="00222A19">
      <w:pPr>
        <w:pStyle w:val="Zkladntext31"/>
        <w:rPr>
          <w:sz w:val="22"/>
          <w:szCs w:val="22"/>
        </w:rPr>
      </w:pPr>
      <w:r w:rsidRPr="00222A19">
        <w:rPr>
          <w:sz w:val="22"/>
          <w:szCs w:val="22"/>
        </w:rPr>
        <w:t xml:space="preserve">Plnou moc přijímá: </w:t>
      </w:r>
      <w:r w:rsidR="00167695">
        <w:rPr>
          <w:sz w:val="22"/>
          <w:szCs w:val="22"/>
        </w:rPr>
        <w:tab/>
      </w:r>
      <w:r w:rsidR="00167695">
        <w:rPr>
          <w:sz w:val="22"/>
          <w:szCs w:val="22"/>
        </w:rPr>
        <w:tab/>
      </w:r>
      <w:r w:rsidRPr="00222A19">
        <w:rPr>
          <w:sz w:val="22"/>
          <w:szCs w:val="22"/>
        </w:rPr>
        <w:t>…………………………</w:t>
      </w:r>
      <w:r w:rsidR="00167695">
        <w:rPr>
          <w:sz w:val="22"/>
          <w:szCs w:val="22"/>
        </w:rPr>
        <w:t>………….</w:t>
      </w:r>
    </w:p>
    <w:p w14:paraId="7457CBBF" w14:textId="2EDFFBF9" w:rsidR="00D1778A" w:rsidRPr="00222A19" w:rsidRDefault="00D1778A">
      <w:pPr>
        <w:rPr>
          <w:b/>
          <w:snapToGrid w:val="0"/>
          <w:sz w:val="22"/>
          <w:szCs w:val="22"/>
        </w:rPr>
      </w:pPr>
    </w:p>
    <w:sectPr w:rsidR="00D1778A" w:rsidRPr="00222A19" w:rsidSect="00222A19">
      <w:footerReference w:type="default" r:id="rId19"/>
      <w:pgSz w:w="11906" w:h="16838"/>
      <w:pgMar w:top="1417" w:right="1417" w:bottom="1417" w:left="1417"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Lukešová Simona JUDr." w:date="2017-06-26T11:53:00Z" w:initials="LSJ">
    <w:p w14:paraId="736A7FED" w14:textId="6A6B95EE" w:rsidR="00363183" w:rsidRPr="00883471" w:rsidRDefault="00883471" w:rsidP="00883471">
      <w:pPr>
        <w:pStyle w:val="Textkomente"/>
      </w:pPr>
      <w:r w:rsidRPr="00883471">
        <w:t>V případě, že dojde k podpisu smlouvy při osobním jednání. Pokud bude smlouva podepsána elektronickou formou,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527129"/>
      <w:docPartObj>
        <w:docPartGallery w:val="Page Numbers (Bottom of Page)"/>
        <w:docPartUnique/>
      </w:docPartObj>
    </w:sdtPr>
    <w:sdtEndPr/>
    <w:sdtContent>
      <w:p w14:paraId="6321723B" w14:textId="400F8E11" w:rsidR="00222A19" w:rsidRDefault="00222A19">
        <w:pPr>
          <w:pStyle w:val="Zpat"/>
          <w:jc w:val="center"/>
        </w:pPr>
        <w:r>
          <w:fldChar w:fldCharType="begin"/>
        </w:r>
        <w:r>
          <w:instrText>PAGE   \* MERGEFORMAT</w:instrText>
        </w:r>
        <w:r>
          <w:fldChar w:fldCharType="separate"/>
        </w:r>
        <w:r>
          <w:t>2</w:t>
        </w:r>
        <w:r>
          <w:fldChar w:fldCharType="end"/>
        </w:r>
      </w:p>
    </w:sdtContent>
  </w:sdt>
  <w:p w14:paraId="22556E2A" w14:textId="77777777" w:rsidR="00222A19" w:rsidRDefault="00222A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0A17AE3F" w:rsidR="000C4B33" w:rsidRPr="00D53952" w:rsidRDefault="0076072E" w:rsidP="0076072E">
    <w:pPr>
      <w:pStyle w:val="Zhlav"/>
      <w:jc w:val="right"/>
      <w:rPr>
        <w:rFonts w:ascii="Arial" w:hAnsi="Arial" w:cs="Arial"/>
        <w:sz w:val="22"/>
        <w:szCs w:val="22"/>
      </w:rPr>
    </w:pPr>
    <w:r>
      <w:rPr>
        <w:rFonts w:ascii="Arial" w:hAnsi="Arial" w:cs="Arial"/>
        <w:sz w:val="22"/>
        <w:szCs w:val="22"/>
      </w:rPr>
      <w:t>č</w:t>
    </w:r>
    <w:r w:rsidR="000C4B33" w:rsidRPr="00D53952">
      <w:rPr>
        <w:rFonts w:ascii="Arial" w:hAnsi="Arial" w:cs="Arial"/>
        <w:sz w:val="22"/>
        <w:szCs w:val="22"/>
      </w:rPr>
      <w:t>.j. objednatele:</w:t>
    </w:r>
  </w:p>
  <w:p w14:paraId="0FE1921E" w14:textId="5D141BD6" w:rsidR="00012340" w:rsidRDefault="0076072E" w:rsidP="0076072E">
    <w:pPr>
      <w:pStyle w:val="Zhlav"/>
      <w:spacing w:after="240"/>
      <w:jc w:val="right"/>
    </w:pPr>
    <w:r>
      <w:rPr>
        <w:rFonts w:ascii="Arial" w:hAnsi="Arial" w:cs="Arial"/>
        <w:sz w:val="22"/>
        <w:szCs w:val="22"/>
      </w:rPr>
      <w:t>č</w:t>
    </w:r>
    <w:r w:rsidR="000C4B33" w:rsidRPr="00D53952">
      <w:rPr>
        <w:rFonts w:ascii="Arial" w:hAnsi="Arial" w:cs="Arial"/>
        <w:sz w:val="22"/>
        <w:szCs w:val="22"/>
      </w:rPr>
      <w:t>.j.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C2E3F80"/>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EC37B24"/>
    <w:multiLevelType w:val="hybridMultilevel"/>
    <w:tmpl w:val="E8AE1D74"/>
    <w:lvl w:ilvl="0" w:tplc="F18290DA">
      <w:numFmt w:val="bullet"/>
      <w:lvlText w:val="-"/>
      <w:lvlJc w:val="left"/>
      <w:pPr>
        <w:ind w:left="2132" w:hanging="360"/>
      </w:pPr>
      <w:rPr>
        <w:rFonts w:ascii="Times New Roman" w:eastAsia="Times New Roman" w:hAnsi="Times New Roman"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CE3623E"/>
    <w:multiLevelType w:val="hybridMultilevel"/>
    <w:tmpl w:val="4EF43964"/>
    <w:lvl w:ilvl="0" w:tplc="F18290DA">
      <w:numFmt w:val="bullet"/>
      <w:lvlText w:val="-"/>
      <w:lvlJc w:val="left"/>
      <w:pPr>
        <w:ind w:left="2132" w:hanging="360"/>
      </w:pPr>
      <w:rPr>
        <w:rFonts w:ascii="Times New Roman" w:eastAsia="Times New Roman" w:hAnsi="Times New Roman"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15"/>
  </w:num>
  <w:num w:numId="4">
    <w:abstractNumId w:val="4"/>
  </w:num>
  <w:num w:numId="5">
    <w:abstractNumId w:val="1"/>
  </w:num>
  <w:num w:numId="6">
    <w:abstractNumId w:val="3"/>
  </w:num>
  <w:num w:numId="7">
    <w:abstractNumId w:val="12"/>
  </w:num>
  <w:num w:numId="8">
    <w:abstractNumId w:val="22"/>
  </w:num>
  <w:num w:numId="9">
    <w:abstractNumId w:val="26"/>
  </w:num>
  <w:num w:numId="10">
    <w:abstractNumId w:val="36"/>
  </w:num>
  <w:num w:numId="11">
    <w:abstractNumId w:val="23"/>
  </w:num>
  <w:num w:numId="12">
    <w:abstractNumId w:val="37"/>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0"/>
  </w:num>
  <w:num w:numId="18">
    <w:abstractNumId w:val="0"/>
  </w:num>
  <w:num w:numId="19">
    <w:abstractNumId w:val="20"/>
  </w:num>
  <w:num w:numId="20">
    <w:abstractNumId w:val="8"/>
  </w:num>
  <w:num w:numId="21">
    <w:abstractNumId w:val="5"/>
  </w:num>
  <w:num w:numId="22">
    <w:abstractNumId w:val="11"/>
  </w:num>
  <w:num w:numId="23">
    <w:abstractNumId w:val="17"/>
  </w:num>
  <w:num w:numId="24">
    <w:abstractNumId w:val="14"/>
  </w:num>
  <w:num w:numId="25">
    <w:abstractNumId w:val="38"/>
  </w:num>
  <w:num w:numId="26">
    <w:abstractNumId w:val="27"/>
  </w:num>
  <w:num w:numId="27">
    <w:abstractNumId w:val="31"/>
  </w:num>
  <w:num w:numId="28">
    <w:abstractNumId w:val="9"/>
  </w:num>
  <w:num w:numId="29">
    <w:abstractNumId w:val="24"/>
  </w:num>
  <w:num w:numId="30">
    <w:abstractNumId w:val="25"/>
  </w:num>
  <w:num w:numId="31">
    <w:abstractNumId w:val="35"/>
  </w:num>
  <w:num w:numId="32">
    <w:abstractNumId w:val="34"/>
  </w:num>
  <w:num w:numId="33">
    <w:abstractNumId w:val="6"/>
  </w:num>
  <w:num w:numId="34">
    <w:abstractNumId w:val="28"/>
  </w:num>
  <w:num w:numId="35">
    <w:abstractNumId w:val="33"/>
  </w:num>
  <w:num w:numId="36">
    <w:abstractNumId w:val="29"/>
  </w:num>
  <w:num w:numId="37">
    <w:abstractNumId w:val="2"/>
  </w:num>
  <w:num w:numId="38">
    <w:abstractNumId w:val="13"/>
  </w:num>
  <w:num w:numId="39">
    <w:abstractNumId w:val="30"/>
  </w:num>
  <w:num w:numId="40">
    <w:abstractNumId w:val="32"/>
  </w:num>
  <w:num w:numId="41">
    <w:abstractNumId w:val="7"/>
  </w:num>
  <w:num w:numId="42">
    <w:abstractNumId w:val="40"/>
  </w:num>
  <w:num w:numId="4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5D3E"/>
    <w:rsid w:val="00027193"/>
    <w:rsid w:val="00030C3D"/>
    <w:rsid w:val="0003533D"/>
    <w:rsid w:val="0004607F"/>
    <w:rsid w:val="000571AA"/>
    <w:rsid w:val="00057F3C"/>
    <w:rsid w:val="000618A9"/>
    <w:rsid w:val="00063376"/>
    <w:rsid w:val="000840A6"/>
    <w:rsid w:val="00087A0A"/>
    <w:rsid w:val="00090512"/>
    <w:rsid w:val="00093C5B"/>
    <w:rsid w:val="000B3316"/>
    <w:rsid w:val="000B3EB9"/>
    <w:rsid w:val="000B47D7"/>
    <w:rsid w:val="000C4B33"/>
    <w:rsid w:val="000E6467"/>
    <w:rsid w:val="000F1247"/>
    <w:rsid w:val="00126A2D"/>
    <w:rsid w:val="0012753E"/>
    <w:rsid w:val="001348A2"/>
    <w:rsid w:val="00164235"/>
    <w:rsid w:val="00165F4C"/>
    <w:rsid w:val="00167695"/>
    <w:rsid w:val="00167C3A"/>
    <w:rsid w:val="00181A77"/>
    <w:rsid w:val="00185DB2"/>
    <w:rsid w:val="001A4873"/>
    <w:rsid w:val="001A5183"/>
    <w:rsid w:val="001A54DF"/>
    <w:rsid w:val="001D363B"/>
    <w:rsid w:val="001D6745"/>
    <w:rsid w:val="001E0DA3"/>
    <w:rsid w:val="001E4DC2"/>
    <w:rsid w:val="001E6314"/>
    <w:rsid w:val="001F43CE"/>
    <w:rsid w:val="00206E65"/>
    <w:rsid w:val="002112DC"/>
    <w:rsid w:val="00213D92"/>
    <w:rsid w:val="0021725F"/>
    <w:rsid w:val="002213F5"/>
    <w:rsid w:val="00222A19"/>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42B7B"/>
    <w:rsid w:val="003511BE"/>
    <w:rsid w:val="00354996"/>
    <w:rsid w:val="003611E2"/>
    <w:rsid w:val="00363183"/>
    <w:rsid w:val="003A4E29"/>
    <w:rsid w:val="003B5990"/>
    <w:rsid w:val="003B7D9D"/>
    <w:rsid w:val="003C1770"/>
    <w:rsid w:val="003C703B"/>
    <w:rsid w:val="003D0CAE"/>
    <w:rsid w:val="003D0FED"/>
    <w:rsid w:val="003E2E5E"/>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B50C0"/>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07CE"/>
    <w:rsid w:val="005D328A"/>
    <w:rsid w:val="005E3D3B"/>
    <w:rsid w:val="005E657E"/>
    <w:rsid w:val="005F687B"/>
    <w:rsid w:val="006358D9"/>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0545"/>
    <w:rsid w:val="0076072E"/>
    <w:rsid w:val="00761ABA"/>
    <w:rsid w:val="00792EF5"/>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44FA7"/>
    <w:rsid w:val="00851E49"/>
    <w:rsid w:val="00854DB6"/>
    <w:rsid w:val="0085556B"/>
    <w:rsid w:val="00865AAA"/>
    <w:rsid w:val="008779A3"/>
    <w:rsid w:val="00883471"/>
    <w:rsid w:val="00890983"/>
    <w:rsid w:val="00893A83"/>
    <w:rsid w:val="00895C11"/>
    <w:rsid w:val="008A0975"/>
    <w:rsid w:val="008A1D16"/>
    <w:rsid w:val="008A6DC3"/>
    <w:rsid w:val="008B33FA"/>
    <w:rsid w:val="008C6924"/>
    <w:rsid w:val="008E13A4"/>
    <w:rsid w:val="008E5BF1"/>
    <w:rsid w:val="008F3E92"/>
    <w:rsid w:val="008F7F7F"/>
    <w:rsid w:val="0090074B"/>
    <w:rsid w:val="00934370"/>
    <w:rsid w:val="00935646"/>
    <w:rsid w:val="00937017"/>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E78A6"/>
    <w:rsid w:val="009F145A"/>
    <w:rsid w:val="00A00B86"/>
    <w:rsid w:val="00A100C9"/>
    <w:rsid w:val="00A1694B"/>
    <w:rsid w:val="00A35BCB"/>
    <w:rsid w:val="00A375D5"/>
    <w:rsid w:val="00A45D1B"/>
    <w:rsid w:val="00A700F8"/>
    <w:rsid w:val="00A87806"/>
    <w:rsid w:val="00AB0C9F"/>
    <w:rsid w:val="00AB3F7B"/>
    <w:rsid w:val="00AB6118"/>
    <w:rsid w:val="00AC3DCD"/>
    <w:rsid w:val="00AC5801"/>
    <w:rsid w:val="00AC6FB4"/>
    <w:rsid w:val="00AD737D"/>
    <w:rsid w:val="00AD7BF8"/>
    <w:rsid w:val="00AE461A"/>
    <w:rsid w:val="00AF083C"/>
    <w:rsid w:val="00B0493E"/>
    <w:rsid w:val="00B16D29"/>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047AF"/>
    <w:rsid w:val="00C16AF5"/>
    <w:rsid w:val="00C17C65"/>
    <w:rsid w:val="00C22FF0"/>
    <w:rsid w:val="00C26315"/>
    <w:rsid w:val="00C26B7B"/>
    <w:rsid w:val="00C276DF"/>
    <w:rsid w:val="00C35CAE"/>
    <w:rsid w:val="00C557D2"/>
    <w:rsid w:val="00C709CD"/>
    <w:rsid w:val="00C8621E"/>
    <w:rsid w:val="00C95B0E"/>
    <w:rsid w:val="00CB3BB5"/>
    <w:rsid w:val="00CB4F7C"/>
    <w:rsid w:val="00CC3E8C"/>
    <w:rsid w:val="00CE7F49"/>
    <w:rsid w:val="00CF0417"/>
    <w:rsid w:val="00CF205B"/>
    <w:rsid w:val="00D0196C"/>
    <w:rsid w:val="00D01ACB"/>
    <w:rsid w:val="00D1571A"/>
    <w:rsid w:val="00D1778A"/>
    <w:rsid w:val="00D2184E"/>
    <w:rsid w:val="00D26DBE"/>
    <w:rsid w:val="00D274CE"/>
    <w:rsid w:val="00D32776"/>
    <w:rsid w:val="00D53952"/>
    <w:rsid w:val="00D5611A"/>
    <w:rsid w:val="00D64398"/>
    <w:rsid w:val="00D90CCC"/>
    <w:rsid w:val="00D91798"/>
    <w:rsid w:val="00D93301"/>
    <w:rsid w:val="00DD34EC"/>
    <w:rsid w:val="00DE09B2"/>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25CD"/>
    <w:rsid w:val="00EC3260"/>
    <w:rsid w:val="00EC535B"/>
    <w:rsid w:val="00EE1539"/>
    <w:rsid w:val="00EF1A5F"/>
    <w:rsid w:val="00EF315E"/>
    <w:rsid w:val="00EF3698"/>
    <w:rsid w:val="00EF7CB8"/>
    <w:rsid w:val="00F133C5"/>
    <w:rsid w:val="00F25344"/>
    <w:rsid w:val="00F25598"/>
    <w:rsid w:val="00F31B94"/>
    <w:rsid w:val="00F44BE0"/>
    <w:rsid w:val="00F60711"/>
    <w:rsid w:val="00F627CD"/>
    <w:rsid w:val="00F66E65"/>
    <w:rsid w:val="00FB40B2"/>
    <w:rsid w:val="00FC3888"/>
    <w:rsid w:val="00FD23A6"/>
    <w:rsid w:val="00FE0CA9"/>
    <w:rsid w:val="00FE6C4B"/>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222A19"/>
    <w:pPr>
      <w:jc w:val="both"/>
    </w:pPr>
    <w:rPr>
      <w:sz w:val="24"/>
      <w:lang w:eastAsia="en-US"/>
    </w:rPr>
  </w:style>
  <w:style w:type="paragraph" w:customStyle="1" w:styleId="Default">
    <w:name w:val="Default"/>
    <w:rsid w:val="00222A19"/>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11</Pages>
  <Words>3750</Words>
  <Characters>22131</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Kvíčalová Zuzana Ing.</cp:lastModifiedBy>
  <cp:revision>54</cp:revision>
  <cp:lastPrinted>2015-03-16T09:25:00Z</cp:lastPrinted>
  <dcterms:created xsi:type="dcterms:W3CDTF">2019-08-08T11:04:00Z</dcterms:created>
  <dcterms:modified xsi:type="dcterms:W3CDTF">2022-03-22T08:35:00Z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